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36" w:rsidRPr="00054A36" w:rsidRDefault="00054A36" w:rsidP="00054A36">
      <w:pPr>
        <w:rPr>
          <w:lang w:val="tr-TR"/>
        </w:rPr>
      </w:pPr>
      <w:bookmarkStart w:id="0" w:name="_GoBack"/>
      <w:r w:rsidRPr="00054A36">
        <w:rPr>
          <w:lang w:val="tr-TR"/>
        </w:rPr>
        <w:t xml:space="preserve">“‘Ben </w:t>
      </w:r>
      <w:proofErr w:type="spellStart"/>
      <w:r w:rsidRPr="00054A36">
        <w:rPr>
          <w:lang w:val="tr-TR"/>
        </w:rPr>
        <w:t>mobbing</w:t>
      </w:r>
      <w:r>
        <w:rPr>
          <w:lang w:val="tr-TR"/>
        </w:rPr>
        <w:t>e</w:t>
      </w:r>
      <w:proofErr w:type="spellEnd"/>
      <w:r>
        <w:rPr>
          <w:lang w:val="tr-TR"/>
        </w:rPr>
        <w:t xml:space="preserve"> uğradım’ demek yeterli değil”</w:t>
      </w:r>
    </w:p>
    <w:bookmarkEnd w:id="0"/>
    <w:p w:rsidR="00054A36" w:rsidRPr="00054A36" w:rsidRDefault="00054A36" w:rsidP="00054A36">
      <w:pPr>
        <w:rPr>
          <w:lang w:val="tr-TR"/>
        </w:rPr>
      </w:pPr>
      <w:r w:rsidRPr="00054A36">
        <w:rPr>
          <w:lang w:val="tr-TR"/>
        </w:rPr>
        <w:t>Yargıtay’ın, "</w:t>
      </w:r>
      <w:proofErr w:type="spellStart"/>
      <w:r w:rsidRPr="00054A36">
        <w:rPr>
          <w:lang w:val="tr-TR"/>
        </w:rPr>
        <w:t>mobbing</w:t>
      </w:r>
      <w:proofErr w:type="spellEnd"/>
      <w:r w:rsidRPr="00054A36">
        <w:rPr>
          <w:lang w:val="tr-TR"/>
        </w:rPr>
        <w:t xml:space="preserve">" olarak bilinen iş yerinde psikolojik tacizle ilgili belirlediği </w:t>
      </w:r>
      <w:proofErr w:type="gramStart"/>
      <w:r w:rsidRPr="00054A36">
        <w:rPr>
          <w:lang w:val="tr-TR"/>
        </w:rPr>
        <w:t>kriterler</w:t>
      </w:r>
      <w:proofErr w:type="gramEnd"/>
      <w:r w:rsidRPr="00054A36">
        <w:rPr>
          <w:lang w:val="tr-TR"/>
        </w:rPr>
        <w:t xml:space="preserve"> üzerine değerlendirmelerde bulunan İstanbul Kültür Üniversitesi Hukuk Fakültesi’nden Dr. </w:t>
      </w:r>
      <w:proofErr w:type="spellStart"/>
      <w:r w:rsidRPr="00054A36">
        <w:rPr>
          <w:lang w:val="tr-TR"/>
        </w:rPr>
        <w:t>Öğr</w:t>
      </w:r>
      <w:proofErr w:type="spellEnd"/>
      <w:r w:rsidRPr="00054A36">
        <w:rPr>
          <w:lang w:val="tr-TR"/>
        </w:rPr>
        <w:t>. Üyesi Özge Sırma Gezer, bir davranışın ‘</w:t>
      </w:r>
      <w:proofErr w:type="spellStart"/>
      <w:r w:rsidRPr="00054A36">
        <w:rPr>
          <w:lang w:val="tr-TR"/>
        </w:rPr>
        <w:t>mobbing</w:t>
      </w:r>
      <w:proofErr w:type="spellEnd"/>
      <w:r w:rsidRPr="00054A36">
        <w:rPr>
          <w:lang w:val="tr-TR"/>
        </w:rPr>
        <w:t xml:space="preserve">’ sayılması için “sistematik olması” şartı arandığını belirtti. Gezer ayrıca, </w:t>
      </w:r>
      <w:proofErr w:type="spellStart"/>
      <w:r w:rsidRPr="00054A36">
        <w:rPr>
          <w:lang w:val="tr-TR"/>
        </w:rPr>
        <w:t>mobbing</w:t>
      </w:r>
      <w:proofErr w:type="spellEnd"/>
      <w:r w:rsidRPr="00054A36">
        <w:rPr>
          <w:lang w:val="tr-TR"/>
        </w:rPr>
        <w:t xml:space="preserve"> davası açan kişinin, ‘Ben </w:t>
      </w:r>
      <w:proofErr w:type="spellStart"/>
      <w:r w:rsidRPr="00054A36">
        <w:rPr>
          <w:lang w:val="tr-TR"/>
        </w:rPr>
        <w:t>mobbinge</w:t>
      </w:r>
      <w:proofErr w:type="spellEnd"/>
      <w:r w:rsidRPr="00054A36">
        <w:rPr>
          <w:lang w:val="tr-TR"/>
        </w:rPr>
        <w:t xml:space="preserve"> uğradım’ beyanının da tek başına yeterli kanıt sayılmadığının altını çizdi.</w:t>
      </w:r>
    </w:p>
    <w:p w:rsidR="00054A36" w:rsidRPr="00054A36" w:rsidRDefault="00054A36" w:rsidP="00054A36">
      <w:pPr>
        <w:rPr>
          <w:lang w:val="tr-TR"/>
        </w:rPr>
      </w:pPr>
      <w:r w:rsidRPr="00054A36">
        <w:rPr>
          <w:lang w:val="tr-TR"/>
        </w:rPr>
        <w:t xml:space="preserve">İş yerinde işveren ya da diğer çalışanlar tarafından kişiyi bezdirmeye, yıldırmaya, işten ayrılmaya yönelik uygulanan her türlü kötü muamele, aşağılama, tehdit, şiddet gibi tüm uygulamalar Yargıtay'ın belirlediği </w:t>
      </w:r>
      <w:proofErr w:type="gramStart"/>
      <w:r w:rsidRPr="00054A36">
        <w:rPr>
          <w:lang w:val="tr-TR"/>
        </w:rPr>
        <w:t>kriterlerce</w:t>
      </w:r>
      <w:proofErr w:type="gramEnd"/>
      <w:r w:rsidRPr="00054A36">
        <w:rPr>
          <w:lang w:val="tr-TR"/>
        </w:rPr>
        <w:t xml:space="preserve"> “</w:t>
      </w:r>
      <w:proofErr w:type="spellStart"/>
      <w:r w:rsidRPr="00054A36">
        <w:rPr>
          <w:lang w:val="tr-TR"/>
        </w:rPr>
        <w:t>mobbing</w:t>
      </w:r>
      <w:proofErr w:type="spellEnd"/>
      <w:r w:rsidRPr="00054A36">
        <w:rPr>
          <w:lang w:val="tr-TR"/>
        </w:rPr>
        <w:t>” olarak tanımlanıyor. Geçtiğimiz günlerde bir hukuk bürosunda sekreter olarak çalışan bir kadının, iş sözleşmesinin işverence haksız şekilde feshedildiğini ileri sürerek kıdem ve ihbar tazminatlarının ödenmesi istemiyle dava açması sonucu Yargıtay 9. Hukuk Dairesi'nin, Alman Mahkemesi kararına atıfta bulunarak davayı karara bağlaması Türk Hukuk sisteminde ‘</w:t>
      </w:r>
      <w:proofErr w:type="spellStart"/>
      <w:r w:rsidRPr="00054A36">
        <w:rPr>
          <w:lang w:val="tr-TR"/>
        </w:rPr>
        <w:t>mobbing</w:t>
      </w:r>
      <w:proofErr w:type="spellEnd"/>
      <w:r w:rsidRPr="00054A36">
        <w:rPr>
          <w:lang w:val="tr-TR"/>
        </w:rPr>
        <w:t>' tanımı tartış</w:t>
      </w:r>
      <w:r>
        <w:rPr>
          <w:lang w:val="tr-TR"/>
        </w:rPr>
        <w:t>masını yeniden gündeme getirdi.</w:t>
      </w:r>
    </w:p>
    <w:p w:rsidR="00054A36" w:rsidRPr="00054A36" w:rsidRDefault="00054A36" w:rsidP="00054A36">
      <w:pPr>
        <w:rPr>
          <w:lang w:val="tr-TR"/>
        </w:rPr>
      </w:pPr>
      <w:r w:rsidRPr="00054A36">
        <w:rPr>
          <w:lang w:val="tr-TR"/>
        </w:rPr>
        <w:t xml:space="preserve">Konuyla ilgili değerlendirmelerde bulunan İstanbul Kültür Üniversitesi Hukuk Fakültesi'nden Dr. </w:t>
      </w:r>
      <w:proofErr w:type="spellStart"/>
      <w:r w:rsidRPr="00054A36">
        <w:rPr>
          <w:lang w:val="tr-TR"/>
        </w:rPr>
        <w:t>Öğr</w:t>
      </w:r>
      <w:proofErr w:type="spellEnd"/>
      <w:r w:rsidRPr="00054A36">
        <w:rPr>
          <w:lang w:val="tr-TR"/>
        </w:rPr>
        <w:t xml:space="preserve">. Üyesi Özge Sırma Gezer, Türk ve Alman hukukuna göre bir davranışın </w:t>
      </w:r>
      <w:proofErr w:type="spellStart"/>
      <w:r w:rsidRPr="00054A36">
        <w:rPr>
          <w:lang w:val="tr-TR"/>
        </w:rPr>
        <w:t>mobbing</w:t>
      </w:r>
      <w:proofErr w:type="spellEnd"/>
      <w:r w:rsidRPr="00054A36">
        <w:rPr>
          <w:lang w:val="tr-TR"/>
        </w:rPr>
        <w:t xml:space="preserve"> sayılabilmesi için sistematik (sürekli) olması şartı arandığını kaydederek, </w:t>
      </w:r>
      <w:proofErr w:type="spellStart"/>
      <w:r w:rsidRPr="00054A36">
        <w:rPr>
          <w:lang w:val="tr-TR"/>
        </w:rPr>
        <w:t>mobbinge</w:t>
      </w:r>
      <w:proofErr w:type="spellEnd"/>
      <w:r w:rsidRPr="00054A36">
        <w:rPr>
          <w:lang w:val="tr-TR"/>
        </w:rPr>
        <w:t xml:space="preserve"> uğrayan çalışanların hangi haklara sahip olduğu, bu tip durumlarda yürütülecek yasal süreçte nasıl bir yol izlenmesi g</w:t>
      </w:r>
      <w:r>
        <w:rPr>
          <w:lang w:val="tr-TR"/>
        </w:rPr>
        <w:t>erektiği konusunda bilgi verdi.</w:t>
      </w:r>
    </w:p>
    <w:p w:rsidR="00054A36" w:rsidRPr="00054A36" w:rsidRDefault="00054A36" w:rsidP="00054A36">
      <w:pPr>
        <w:rPr>
          <w:lang w:val="tr-TR"/>
        </w:rPr>
      </w:pPr>
      <w:r w:rsidRPr="00054A36">
        <w:rPr>
          <w:lang w:val="tr-TR"/>
        </w:rPr>
        <w:t xml:space="preserve">Gezer, ücret artışında eşit davranılmaması, kişinin amirleri tarafından sürekli olarak aşağılanması veya </w:t>
      </w:r>
      <w:proofErr w:type="gramStart"/>
      <w:r w:rsidRPr="00054A36">
        <w:rPr>
          <w:lang w:val="tr-TR"/>
        </w:rPr>
        <w:t>kişinin</w:t>
      </w:r>
      <w:proofErr w:type="gramEnd"/>
      <w:r w:rsidRPr="00054A36">
        <w:rPr>
          <w:lang w:val="tr-TR"/>
        </w:rPr>
        <w:t xml:space="preserve"> ısrarlı bir biçimde izinli günlerinde çağırılıp çalışmaya zorlanması gibi davranışların da Yargıtay kararlarında </w:t>
      </w:r>
      <w:proofErr w:type="spellStart"/>
      <w:r w:rsidRPr="00054A36">
        <w:rPr>
          <w:lang w:val="tr-TR"/>
        </w:rPr>
        <w:t>mobbing</w:t>
      </w:r>
      <w:proofErr w:type="spellEnd"/>
      <w:r w:rsidRPr="00054A36">
        <w:rPr>
          <w:lang w:val="tr-TR"/>
        </w:rPr>
        <w:t xml:space="preserve"> olarak tanımlandığını söyledi.</w:t>
      </w:r>
    </w:p>
    <w:p w:rsidR="00054A36" w:rsidRPr="00054A36" w:rsidRDefault="00054A36" w:rsidP="00054A36">
      <w:pPr>
        <w:rPr>
          <w:lang w:val="tr-TR"/>
        </w:rPr>
      </w:pPr>
      <w:r w:rsidRPr="00054A36">
        <w:rPr>
          <w:lang w:val="tr-TR"/>
        </w:rPr>
        <w:t>“</w:t>
      </w:r>
      <w:proofErr w:type="spellStart"/>
      <w:r w:rsidRPr="00054A36">
        <w:rPr>
          <w:lang w:val="tr-TR"/>
        </w:rPr>
        <w:t>Mobbinge</w:t>
      </w:r>
      <w:proofErr w:type="spellEnd"/>
      <w:r w:rsidRPr="00054A36">
        <w:rPr>
          <w:lang w:val="tr-TR"/>
        </w:rPr>
        <w:t xml:space="preserve"> uğrayan kişi iş akdini feshedebilir”</w:t>
      </w:r>
    </w:p>
    <w:p w:rsidR="00054A36" w:rsidRPr="00054A36" w:rsidRDefault="00054A36" w:rsidP="00054A36">
      <w:pPr>
        <w:rPr>
          <w:lang w:val="tr-TR"/>
        </w:rPr>
      </w:pPr>
      <w:proofErr w:type="spellStart"/>
      <w:r w:rsidRPr="00054A36">
        <w:rPr>
          <w:lang w:val="tr-TR"/>
        </w:rPr>
        <w:t>Mobbinge</w:t>
      </w:r>
      <w:proofErr w:type="spellEnd"/>
      <w:r w:rsidRPr="00054A36">
        <w:rPr>
          <w:lang w:val="tr-TR"/>
        </w:rPr>
        <w:t xml:space="preserve"> uğrayan çalışanların yasal hakları ve dava sürecinin seyri hakkında bilgi veren </w:t>
      </w:r>
      <w:proofErr w:type="gramStart"/>
      <w:r w:rsidRPr="00054A36">
        <w:rPr>
          <w:lang w:val="tr-TR"/>
        </w:rPr>
        <w:t>Gezer</w:t>
      </w:r>
      <w:proofErr w:type="gramEnd"/>
      <w:r w:rsidRPr="00054A36">
        <w:rPr>
          <w:lang w:val="tr-TR"/>
        </w:rPr>
        <w:t xml:space="preserve">, “Öncelikle işçinin ‘haklı nedenli iş akdini feshetme hakkı' gündeme gelir. Bunun dışında </w:t>
      </w:r>
      <w:proofErr w:type="spellStart"/>
      <w:r w:rsidRPr="00054A36">
        <w:rPr>
          <w:lang w:val="tr-TR"/>
        </w:rPr>
        <w:t>mobbing</w:t>
      </w:r>
      <w:proofErr w:type="spellEnd"/>
      <w:r w:rsidRPr="00054A36">
        <w:rPr>
          <w:lang w:val="tr-TR"/>
        </w:rPr>
        <w:t xml:space="preserve"> teşkil eden davranışlar aynı zamanda haksız fiil de oluşturacağından işçinin tazminat talep etmesi söz konusudur. Eğer ‘ayrımcılık tazminatı' şartları varsa, iş kanunu anlamında bu tazminata hükmedilmesi mümkün. Bunun yanı sıra eğer işçinin maruz kaldığı </w:t>
      </w:r>
      <w:proofErr w:type="spellStart"/>
      <w:r w:rsidRPr="00054A36">
        <w:rPr>
          <w:lang w:val="tr-TR"/>
        </w:rPr>
        <w:t>mobbing</w:t>
      </w:r>
      <w:proofErr w:type="spellEnd"/>
      <w:r w:rsidRPr="00054A36">
        <w:rPr>
          <w:lang w:val="tr-TR"/>
        </w:rPr>
        <w:t xml:space="preserve"> teşkil edecek davranışlar suçsa, örneğin işçi hakarete uğradıysa ya da cinsel tacize uğradıysa </w:t>
      </w:r>
      <w:proofErr w:type="spellStart"/>
      <w:r w:rsidRPr="00054A36">
        <w:rPr>
          <w:lang w:val="tr-TR"/>
        </w:rPr>
        <w:t>mobbingde</w:t>
      </w:r>
      <w:proofErr w:type="spellEnd"/>
      <w:r w:rsidRPr="00054A36">
        <w:rPr>
          <w:lang w:val="tr-TR"/>
        </w:rPr>
        <w:t xml:space="preserve"> bulunan kişinin cezai sorumluluğu devam eder. Yani suç işlemiş olur. Bu konuda açılan davalar ise genellikle 2 yıl ila 10 yıl arasında devam eder” diye konuştu.</w:t>
      </w:r>
    </w:p>
    <w:p w:rsidR="00054A36" w:rsidRPr="00054A36" w:rsidRDefault="00054A36" w:rsidP="00054A36">
      <w:pPr>
        <w:rPr>
          <w:lang w:val="tr-TR"/>
        </w:rPr>
      </w:pPr>
      <w:r w:rsidRPr="00054A36">
        <w:rPr>
          <w:lang w:val="tr-TR"/>
        </w:rPr>
        <w:t xml:space="preserve">“‘Ben </w:t>
      </w:r>
      <w:proofErr w:type="spellStart"/>
      <w:r w:rsidRPr="00054A36">
        <w:rPr>
          <w:lang w:val="tr-TR"/>
        </w:rPr>
        <w:t>mobbinge</w:t>
      </w:r>
      <w:proofErr w:type="spellEnd"/>
      <w:r w:rsidRPr="00054A36">
        <w:rPr>
          <w:lang w:val="tr-TR"/>
        </w:rPr>
        <w:t xml:space="preserve"> uğradım' demek yeterli değil”</w:t>
      </w:r>
    </w:p>
    <w:p w:rsidR="00054A36" w:rsidRPr="00054A36" w:rsidRDefault="00054A36" w:rsidP="00054A36">
      <w:pPr>
        <w:rPr>
          <w:lang w:val="tr-TR"/>
        </w:rPr>
      </w:pPr>
      <w:proofErr w:type="spellStart"/>
      <w:r w:rsidRPr="00054A36">
        <w:rPr>
          <w:lang w:val="tr-TR"/>
        </w:rPr>
        <w:t>Mobbinge</w:t>
      </w:r>
      <w:proofErr w:type="spellEnd"/>
      <w:r w:rsidRPr="00054A36">
        <w:rPr>
          <w:lang w:val="tr-TR"/>
        </w:rPr>
        <w:t xml:space="preserve"> uğrayan çalışanların haklarını aramak için yasal olarak nasıl bir yol izlemesi gerektiğine</w:t>
      </w:r>
      <w:r>
        <w:rPr>
          <w:lang w:val="tr-TR"/>
        </w:rPr>
        <w:t xml:space="preserve"> değinen </w:t>
      </w:r>
      <w:proofErr w:type="gramStart"/>
      <w:r>
        <w:rPr>
          <w:lang w:val="tr-TR"/>
        </w:rPr>
        <w:t>Gezer</w:t>
      </w:r>
      <w:proofErr w:type="gramEnd"/>
      <w:r>
        <w:rPr>
          <w:lang w:val="tr-TR"/>
        </w:rPr>
        <w:t xml:space="preserve"> şunları söyledi:</w:t>
      </w:r>
    </w:p>
    <w:p w:rsidR="00054A36" w:rsidRPr="00054A36" w:rsidRDefault="00054A36" w:rsidP="00054A36">
      <w:pPr>
        <w:rPr>
          <w:lang w:val="tr-TR"/>
        </w:rPr>
      </w:pPr>
      <w:r w:rsidRPr="00054A36">
        <w:rPr>
          <w:lang w:val="tr-TR"/>
        </w:rPr>
        <w:t xml:space="preserve">“Yargıtay, çalışanın beyanında yalnızca ‘Ben </w:t>
      </w:r>
      <w:proofErr w:type="spellStart"/>
      <w:r w:rsidRPr="00054A36">
        <w:rPr>
          <w:lang w:val="tr-TR"/>
        </w:rPr>
        <w:t>mobbinge</w:t>
      </w:r>
      <w:proofErr w:type="spellEnd"/>
      <w:r w:rsidRPr="00054A36">
        <w:rPr>
          <w:lang w:val="tr-TR"/>
        </w:rPr>
        <w:t xml:space="preserve"> uğradım' demesini ya da işçinin beyanıyla hareket </w:t>
      </w:r>
      <w:proofErr w:type="gramStart"/>
      <w:r w:rsidRPr="00054A36">
        <w:rPr>
          <w:lang w:val="tr-TR"/>
        </w:rPr>
        <w:t>eden</w:t>
      </w:r>
      <w:proofErr w:type="gramEnd"/>
      <w:r w:rsidRPr="00054A36">
        <w:rPr>
          <w:lang w:val="tr-TR"/>
        </w:rPr>
        <w:t xml:space="preserve"> tanık ifadelerini yeterli görmüyor. Bir kişinin </w:t>
      </w:r>
      <w:proofErr w:type="spellStart"/>
      <w:r w:rsidRPr="00054A36">
        <w:rPr>
          <w:lang w:val="tr-TR"/>
        </w:rPr>
        <w:t>mobbinge</w:t>
      </w:r>
      <w:proofErr w:type="spellEnd"/>
      <w:r w:rsidRPr="00054A36">
        <w:rPr>
          <w:lang w:val="tr-TR"/>
        </w:rPr>
        <w:t xml:space="preserve"> uğradığına bizzat şahit olan tanıkların olması, bunu ispat edecek video kaydı veya güvenlik kamerası kaydı, kanıt olarak sunulabilir. Bunun yanı sıra kişi </w:t>
      </w:r>
      <w:proofErr w:type="spellStart"/>
      <w:r w:rsidRPr="00054A36">
        <w:rPr>
          <w:lang w:val="tr-TR"/>
        </w:rPr>
        <w:t>mobbinge</w:t>
      </w:r>
      <w:proofErr w:type="spellEnd"/>
      <w:r w:rsidRPr="00054A36">
        <w:rPr>
          <w:lang w:val="tr-TR"/>
        </w:rPr>
        <w:t xml:space="preserve"> uğradığı için psikolojik yardım aldıysa bunu ispat edecek nitelikte bir rapor, reçete ya da doktor faturası da kanıt olarak sunulabilir.”</w:t>
      </w:r>
    </w:p>
    <w:p w:rsidR="00054A36" w:rsidRPr="00054A36" w:rsidRDefault="00054A36" w:rsidP="00054A36">
      <w:pPr>
        <w:rPr>
          <w:lang w:val="tr-TR"/>
        </w:rPr>
      </w:pPr>
      <w:r w:rsidRPr="00054A36">
        <w:rPr>
          <w:lang w:val="tr-TR"/>
        </w:rPr>
        <w:t xml:space="preserve">“Fiziksel şiddet de </w:t>
      </w:r>
      <w:proofErr w:type="spellStart"/>
      <w:r w:rsidRPr="00054A36">
        <w:rPr>
          <w:lang w:val="tr-TR"/>
        </w:rPr>
        <w:t>mobbingdir</w:t>
      </w:r>
      <w:proofErr w:type="spellEnd"/>
      <w:r w:rsidRPr="00054A36">
        <w:rPr>
          <w:lang w:val="tr-TR"/>
        </w:rPr>
        <w:t>”</w:t>
      </w:r>
    </w:p>
    <w:p w:rsidR="00054A36" w:rsidRPr="00054A36" w:rsidRDefault="00054A36" w:rsidP="00054A36">
      <w:pPr>
        <w:rPr>
          <w:lang w:val="tr-TR"/>
        </w:rPr>
      </w:pPr>
      <w:proofErr w:type="spellStart"/>
      <w:r w:rsidRPr="00054A36">
        <w:rPr>
          <w:lang w:val="tr-TR"/>
        </w:rPr>
        <w:lastRenderedPageBreak/>
        <w:t>Mobbing</w:t>
      </w:r>
      <w:proofErr w:type="spellEnd"/>
      <w:r w:rsidRPr="00054A36">
        <w:rPr>
          <w:lang w:val="tr-TR"/>
        </w:rPr>
        <w:t xml:space="preserve"> kavramının son dönemlerde ön plana çıkmasını, “çalışanların kendi haklarından daha fazla haberdar olmaya başlamaları” şeklinde açıklayan Gezer, “Bundan birkaç yıl öncesine kadar cinsel taciz davalarını da çok duymuyorduk. Fakat kişiler bu konuda bilinçlendikçe, basın yayın organları bu konuda yayınlar yaptıkça, kişilerin bu konudaki farkındalığı arttığı için bizler de bu davaları daha sık duyar hale geldik. Yoksa iş yerlerinde daha önce de baskılar uygulanıyordu. Psikolojik ve fiziksel bir takım sıkıntılar yaşanıyordu. Nitekim </w:t>
      </w:r>
      <w:proofErr w:type="spellStart"/>
      <w:r w:rsidRPr="00054A36">
        <w:rPr>
          <w:lang w:val="tr-TR"/>
        </w:rPr>
        <w:t>mobbing</w:t>
      </w:r>
      <w:proofErr w:type="spellEnd"/>
      <w:r w:rsidRPr="00054A36">
        <w:rPr>
          <w:lang w:val="tr-TR"/>
        </w:rPr>
        <w:t xml:space="preserve">, yalnızca psikolojik olarak uygulanmaz. Fiziksel şiddet de </w:t>
      </w:r>
      <w:proofErr w:type="spellStart"/>
      <w:r w:rsidRPr="00054A36">
        <w:rPr>
          <w:lang w:val="tr-TR"/>
        </w:rPr>
        <w:t>mobbingdir</w:t>
      </w:r>
      <w:proofErr w:type="spellEnd"/>
      <w:r w:rsidRPr="00054A36">
        <w:rPr>
          <w:lang w:val="tr-TR"/>
        </w:rPr>
        <w:t xml:space="preserve">. Örneğin çalışanın kafasına bir şey atmak da </w:t>
      </w:r>
      <w:proofErr w:type="spellStart"/>
      <w:r w:rsidRPr="00054A36">
        <w:rPr>
          <w:lang w:val="tr-TR"/>
        </w:rPr>
        <w:t>mobbingdir</w:t>
      </w:r>
      <w:proofErr w:type="spellEnd"/>
      <w:r w:rsidRPr="00054A36">
        <w:rPr>
          <w:lang w:val="tr-TR"/>
        </w:rPr>
        <w:t>. Bu tip davranışlar, önceden çok göz önünde değildi. Çalışanın işini kaybetme korkusu veya kişilerin bu konuda yeterince bilinçli olmaması buna etkendi. Ancak bu durum değişti. Şu anda herkes daha bilinçli ve hakkını arama noktasında daha cesur davranabiliyor” dedi.</w:t>
      </w:r>
    </w:p>
    <w:p w:rsidR="00454FD1" w:rsidRPr="00054A36" w:rsidRDefault="00054A36" w:rsidP="00054A36">
      <w:pPr>
        <w:rPr>
          <w:lang w:val="tr-TR"/>
        </w:rPr>
      </w:pPr>
      <w:r w:rsidRPr="00054A36">
        <w:rPr>
          <w:lang w:val="tr-TR"/>
        </w:rPr>
        <w:t xml:space="preserve">  </w:t>
      </w:r>
    </w:p>
    <w:sectPr w:rsidR="00454FD1" w:rsidRPr="0005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36"/>
    <w:rsid w:val="00054A36"/>
    <w:rsid w:val="0045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7BAA"/>
  <w15:chartTrackingRefBased/>
  <w15:docId w15:val="{202090B7-36EB-4469-9AE3-8F191A95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Merve Dündar</cp:lastModifiedBy>
  <cp:revision>1</cp:revision>
  <dcterms:created xsi:type="dcterms:W3CDTF">2019-07-08T10:26:00Z</dcterms:created>
  <dcterms:modified xsi:type="dcterms:W3CDTF">2019-07-08T10:27:00Z</dcterms:modified>
</cp:coreProperties>
</file>