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C541" w14:textId="5CF57625" w:rsidR="008F29DE" w:rsidRPr="009727B6" w:rsidRDefault="00E071E3" w:rsidP="008F29DE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</w:rPr>
      </w:pPr>
      <w:r w:rsidRPr="009727B6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4802DD78" wp14:editId="1E18662E">
            <wp:simplePos x="0" y="0"/>
            <wp:positionH relativeFrom="margin">
              <wp:align>center</wp:align>
            </wp:positionH>
            <wp:positionV relativeFrom="topMargin">
              <wp:posOffset>100330</wp:posOffset>
            </wp:positionV>
            <wp:extent cx="3238500" cy="885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7E7" w:rsidRPr="009727B6">
        <w:rPr>
          <w:rFonts w:asciiTheme="minorHAnsi" w:hAnsiTheme="minorHAnsi" w:cs="HelveticaNeue"/>
        </w:rPr>
        <w:tab/>
      </w:r>
    </w:p>
    <w:p w14:paraId="26045C4E" w14:textId="77777777" w:rsidR="008F29DE" w:rsidRPr="009727B6" w:rsidRDefault="008F29DE" w:rsidP="008F29D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</w:rPr>
      </w:pPr>
    </w:p>
    <w:p w14:paraId="1055E266" w14:textId="77777777" w:rsidR="008F29DE" w:rsidRPr="009727B6" w:rsidRDefault="008F29DE" w:rsidP="008F29D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52"/>
          <w:u w:val="single"/>
        </w:rPr>
      </w:pPr>
      <w:r w:rsidRPr="009727B6">
        <w:rPr>
          <w:rFonts w:asciiTheme="minorHAnsi" w:hAnsiTheme="minorHAnsi" w:cs="Arial"/>
          <w:b/>
          <w:spacing w:val="-5"/>
          <w:sz w:val="52"/>
          <w:u w:val="single"/>
        </w:rPr>
        <w:t>BASIN BÜLTENİ</w:t>
      </w:r>
    </w:p>
    <w:p w14:paraId="49DB1029" w14:textId="77777777" w:rsidR="008F29DE" w:rsidRPr="009727B6" w:rsidRDefault="008F29DE" w:rsidP="008F29D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u w:val="single"/>
        </w:rPr>
      </w:pPr>
    </w:p>
    <w:p w14:paraId="191C46DD" w14:textId="65EA5B2D" w:rsidR="00E33985" w:rsidRDefault="00815A66" w:rsidP="008F29DE">
      <w:pPr>
        <w:jc w:val="center"/>
        <w:rPr>
          <w:rFonts w:eastAsia="Times New Roman" w:cs="Arial"/>
          <w:b/>
          <w:spacing w:val="-5"/>
          <w:sz w:val="48"/>
          <w:lang w:eastAsia="tr-TR"/>
        </w:rPr>
      </w:pPr>
      <w:r w:rsidRPr="00815A66">
        <w:rPr>
          <w:rFonts w:eastAsia="Times New Roman" w:cs="Arial"/>
          <w:b/>
          <w:spacing w:val="-5"/>
          <w:sz w:val="48"/>
          <w:lang w:eastAsia="tr-TR"/>
        </w:rPr>
        <w:t>İKÜ ANTS</w:t>
      </w:r>
      <w:r w:rsidR="000E2D00">
        <w:rPr>
          <w:rFonts w:eastAsia="Times New Roman" w:cs="Arial"/>
          <w:b/>
          <w:spacing w:val="-5"/>
          <w:sz w:val="48"/>
          <w:lang w:eastAsia="tr-TR"/>
        </w:rPr>
        <w:t>,</w:t>
      </w:r>
      <w:bookmarkStart w:id="0" w:name="_GoBack"/>
      <w:bookmarkEnd w:id="0"/>
      <w:r w:rsidRPr="00815A66">
        <w:rPr>
          <w:rFonts w:eastAsia="Times New Roman" w:cs="Arial"/>
          <w:b/>
          <w:spacing w:val="-5"/>
          <w:sz w:val="48"/>
          <w:lang w:eastAsia="tr-TR"/>
        </w:rPr>
        <w:t xml:space="preserve"> İSTKA 2018'DE DESTEĞE LAYIK GÖRÜLDÜ</w:t>
      </w:r>
    </w:p>
    <w:p w14:paraId="6D3138EC" w14:textId="77777777" w:rsidR="00815A66" w:rsidRPr="009727B6" w:rsidRDefault="00815A66" w:rsidP="008F29DE">
      <w:pPr>
        <w:jc w:val="center"/>
      </w:pPr>
    </w:p>
    <w:p w14:paraId="2F60FC05" w14:textId="77777777" w:rsidR="00531051" w:rsidRPr="009727B6" w:rsidRDefault="00531051" w:rsidP="005310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HelveticaNeue"/>
          <w:b/>
        </w:rPr>
      </w:pPr>
    </w:p>
    <w:p w14:paraId="0D9E3F4B" w14:textId="5D785A68" w:rsidR="00CD3318" w:rsidRDefault="00815A66" w:rsidP="00531051">
      <w:pPr>
        <w:spacing w:line="276" w:lineRule="auto"/>
        <w:jc w:val="center"/>
        <w:rPr>
          <w:b/>
          <w:i/>
          <w:sz w:val="36"/>
        </w:rPr>
      </w:pPr>
      <w:r w:rsidRPr="00815A66">
        <w:rPr>
          <w:b/>
          <w:i/>
          <w:sz w:val="36"/>
        </w:rPr>
        <w:t>İstanbul Kültür Üniversitesi Teknoloji Transfer Ofisi bünyesinde “Tasarım Fabrikası” kurulmasına yönelik hazırlanan proje, İstanbul Kalkınma Ajansı (İSTKA) tarafından “Yenilikçi ve Yaratıcı İstanbul” kategorisinde desteklenmeye hak kazandı.</w:t>
      </w:r>
    </w:p>
    <w:p w14:paraId="14619A37" w14:textId="77777777" w:rsidR="00815A66" w:rsidRPr="009727B6" w:rsidRDefault="00815A66" w:rsidP="00531051">
      <w:pPr>
        <w:spacing w:line="276" w:lineRule="auto"/>
        <w:jc w:val="center"/>
        <w:rPr>
          <w:b/>
          <w:i/>
        </w:rPr>
      </w:pPr>
    </w:p>
    <w:p w14:paraId="2D1ADEBF" w14:textId="77777777" w:rsidR="008F29DE" w:rsidRPr="009727B6" w:rsidRDefault="008F29DE" w:rsidP="003508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HelveticaNeue"/>
        </w:rPr>
      </w:pPr>
    </w:p>
    <w:p w14:paraId="11B9CBE9" w14:textId="4AEB6B0A" w:rsidR="00815A66" w:rsidRPr="00815A66" w:rsidRDefault="00815A66" w:rsidP="00815A66">
      <w:pPr>
        <w:spacing w:after="100" w:afterAutospacing="1" w:line="360" w:lineRule="auto"/>
        <w:jc w:val="both"/>
      </w:pPr>
      <w:r w:rsidRPr="00815A66">
        <w:rPr>
          <w:b/>
        </w:rPr>
        <w:t xml:space="preserve">İKÜ ANTS ( </w:t>
      </w:r>
      <w:proofErr w:type="spellStart"/>
      <w:r w:rsidRPr="00815A66">
        <w:rPr>
          <w:b/>
        </w:rPr>
        <w:t>Augmented</w:t>
      </w:r>
      <w:proofErr w:type="spellEnd"/>
      <w:r w:rsidRPr="00815A66">
        <w:rPr>
          <w:b/>
        </w:rPr>
        <w:t xml:space="preserve"> Network </w:t>
      </w:r>
      <w:proofErr w:type="spellStart"/>
      <w:r w:rsidRPr="00815A66">
        <w:rPr>
          <w:b/>
        </w:rPr>
        <w:t>and</w:t>
      </w:r>
      <w:proofErr w:type="spellEnd"/>
      <w:r w:rsidRPr="00815A66">
        <w:rPr>
          <w:b/>
        </w:rPr>
        <w:t xml:space="preserve"> </w:t>
      </w:r>
      <w:proofErr w:type="spellStart"/>
      <w:r w:rsidRPr="00815A66">
        <w:rPr>
          <w:b/>
        </w:rPr>
        <w:t>Technology</w:t>
      </w:r>
      <w:proofErr w:type="spellEnd"/>
      <w:r w:rsidRPr="00815A66">
        <w:rPr>
          <w:b/>
        </w:rPr>
        <w:t xml:space="preserve"> Services)</w:t>
      </w:r>
      <w:r w:rsidRPr="00815A66">
        <w:t xml:space="preserve"> ismi ile tescil edilen </w:t>
      </w:r>
      <w:r w:rsidRPr="00815A66">
        <w:rPr>
          <w:b/>
        </w:rPr>
        <w:t xml:space="preserve">İstanbul Kültür Üniversitesi </w:t>
      </w:r>
      <w:r>
        <w:rPr>
          <w:b/>
        </w:rPr>
        <w:t xml:space="preserve">(İKÜ) </w:t>
      </w:r>
      <w:r w:rsidRPr="00815A66">
        <w:rPr>
          <w:b/>
        </w:rPr>
        <w:t>Teknoloji Transfer Ofisi</w:t>
      </w:r>
      <w:r w:rsidRPr="00815A66">
        <w:t xml:space="preserve"> bünyesinde </w:t>
      </w:r>
      <w:r w:rsidRPr="00815A66">
        <w:rPr>
          <w:b/>
        </w:rPr>
        <w:t>“Tasarım Fabrikası”</w:t>
      </w:r>
      <w:r w:rsidRPr="00815A66">
        <w:t xml:space="preserve"> kurulmasına yönelik hazırlanan proje, </w:t>
      </w:r>
      <w:r w:rsidRPr="00815A66">
        <w:rPr>
          <w:b/>
        </w:rPr>
        <w:t>İstanbul Kalkınma Ajansı (İSTKA)</w:t>
      </w:r>
      <w:r w:rsidRPr="00815A66">
        <w:t xml:space="preserve"> tarafından </w:t>
      </w:r>
      <w:r w:rsidRPr="00815A66">
        <w:rPr>
          <w:b/>
        </w:rPr>
        <w:t>2018 yılı Mali Destek Programları</w:t>
      </w:r>
      <w:r w:rsidRPr="00815A66">
        <w:t xml:space="preserve"> kapsamında </w:t>
      </w:r>
      <w:r w:rsidRPr="00815A66">
        <w:rPr>
          <w:b/>
        </w:rPr>
        <w:t>“Yenilikçi ve Yaratıcı İstanbul”</w:t>
      </w:r>
      <w:r w:rsidRPr="00815A66">
        <w:t xml:space="preserve"> kategorisinde desteklenmeye hak kazandı. 465 başvuru arasından destek alan 89 proje arasına giren </w:t>
      </w:r>
      <w:r>
        <w:t>çalışma</w:t>
      </w:r>
      <w:r w:rsidRPr="00815A66">
        <w:t>,</w:t>
      </w:r>
      <w:r w:rsidR="00B90914">
        <w:t xml:space="preserve"> </w:t>
      </w:r>
      <w:proofErr w:type="spellStart"/>
      <w:r>
        <w:t>İKÜ’nün</w:t>
      </w:r>
      <w:proofErr w:type="spellEnd"/>
      <w:r>
        <w:t xml:space="preserve"> </w:t>
      </w:r>
      <w:r w:rsidRPr="00815A66">
        <w:t>kazandığı ilk İSTKA projesi olma özelliğini taşıyor.</w:t>
      </w:r>
    </w:p>
    <w:p w14:paraId="15FED20B" w14:textId="74645F58" w:rsidR="00815A66" w:rsidRPr="00815A66" w:rsidRDefault="00815A66" w:rsidP="00815A66">
      <w:pPr>
        <w:spacing w:after="100" w:afterAutospacing="1" w:line="360" w:lineRule="auto"/>
        <w:jc w:val="both"/>
      </w:pPr>
      <w:r>
        <w:t>İKÜ</w:t>
      </w:r>
      <w:r w:rsidRPr="00815A66">
        <w:t xml:space="preserve"> Genel Sekreter’i </w:t>
      </w:r>
      <w:r w:rsidRPr="00815A66">
        <w:rPr>
          <w:b/>
        </w:rPr>
        <w:t>Ender Rıza Ekici</w:t>
      </w:r>
      <w:r w:rsidRPr="00815A66">
        <w:t xml:space="preserve"> ve Genel Sekreter Yardımcısı </w:t>
      </w:r>
      <w:r w:rsidRPr="00815A66">
        <w:rPr>
          <w:b/>
        </w:rPr>
        <w:t xml:space="preserve">Dr. Gabriela Oana </w:t>
      </w:r>
      <w:proofErr w:type="spellStart"/>
      <w:r w:rsidRPr="00815A66">
        <w:rPr>
          <w:b/>
        </w:rPr>
        <w:t>Olaru</w:t>
      </w:r>
      <w:proofErr w:type="spellEnd"/>
      <w:r w:rsidRPr="00815A66">
        <w:t xml:space="preserve"> tarafından hazırlanan proje ile yaratıcı endüstriler kapsamında olan 13 farklı disiplinin bir arada çalışabileceği bir tasarım fabrikası kurulacak. Tasarım Fabrikası’nda 100 öğrenci</w:t>
      </w:r>
      <w:r>
        <w:t xml:space="preserve"> </w:t>
      </w:r>
      <w:r w:rsidRPr="00815A66">
        <w:t>usta-çırak ilişkisiyle meslek öğrenirken</w:t>
      </w:r>
      <w:r>
        <w:t>,</w:t>
      </w:r>
      <w:r w:rsidRPr="00815A66">
        <w:t xml:space="preserve"> girişimciliğe ilgi duyan öğrenciler de bu konuda eğitimler alacak. </w:t>
      </w:r>
    </w:p>
    <w:p w14:paraId="24D068D2" w14:textId="7A816D40" w:rsidR="00815A66" w:rsidRPr="00815A66" w:rsidRDefault="00815A66" w:rsidP="00815A66">
      <w:pPr>
        <w:spacing w:after="100" w:afterAutospacing="1" w:line="360" w:lineRule="auto"/>
        <w:jc w:val="both"/>
      </w:pPr>
      <w:r w:rsidRPr="00815A66">
        <w:rPr>
          <w:b/>
        </w:rPr>
        <w:t>Küçükçekmece Belediyesi</w:t>
      </w:r>
      <w:r w:rsidRPr="00815A66">
        <w:t xml:space="preserve"> </w:t>
      </w:r>
      <w:r>
        <w:t>il</w:t>
      </w:r>
      <w:r w:rsidRPr="00815A66">
        <w:t xml:space="preserve">e </w:t>
      </w:r>
      <w:r w:rsidRPr="00815A66">
        <w:rPr>
          <w:b/>
        </w:rPr>
        <w:t>Moda ve Hazır Giyim Federasyonu</w:t>
      </w:r>
      <w:r w:rsidRPr="00815A66">
        <w:t>’nun da ortaklığında hazırlanan projeye 20 farklı firma da destekçi olarak katkı sağlayac</w:t>
      </w:r>
      <w:r>
        <w:t xml:space="preserve">ak. 18 ay sürecek proje </w:t>
      </w:r>
      <w:r>
        <w:lastRenderedPageBreak/>
        <w:t>sonunda</w:t>
      </w:r>
      <w:r w:rsidRPr="00815A66">
        <w:t xml:space="preserve"> 3 tanıtım semineri,  12 </w:t>
      </w:r>
      <w:proofErr w:type="gramStart"/>
      <w:r w:rsidRPr="00815A66">
        <w:t>works</w:t>
      </w:r>
      <w:r>
        <w:t>hop</w:t>
      </w:r>
      <w:proofErr w:type="gramEnd"/>
      <w:r>
        <w:t xml:space="preserve">, 2 konferans, 8 seminer, 1 </w:t>
      </w:r>
      <w:proofErr w:type="spellStart"/>
      <w:r>
        <w:t>c</w:t>
      </w:r>
      <w:r w:rsidRPr="00815A66">
        <w:t>reathon</w:t>
      </w:r>
      <w:proofErr w:type="spellEnd"/>
      <w:r w:rsidRPr="00815A66">
        <w:t xml:space="preserve">, 1 </w:t>
      </w:r>
      <w:proofErr w:type="spellStart"/>
      <w:r>
        <w:t>d</w:t>
      </w:r>
      <w:r w:rsidRPr="00815A66">
        <w:t>emoday</w:t>
      </w:r>
      <w:proofErr w:type="spellEnd"/>
      <w:r w:rsidRPr="00815A66">
        <w:t xml:space="preserve"> ve 1 </w:t>
      </w:r>
      <w:r>
        <w:t>s</w:t>
      </w:r>
      <w:r w:rsidRPr="00815A66">
        <w:t xml:space="preserve">ergi düzenlenmiş olacak. </w:t>
      </w:r>
    </w:p>
    <w:p w14:paraId="6DF9807D" w14:textId="5AFBAA86" w:rsidR="00D5227C" w:rsidRPr="00815A66" w:rsidRDefault="00815A66" w:rsidP="00815A66">
      <w:pPr>
        <w:spacing w:after="100" w:afterAutospacing="1" w:line="360" w:lineRule="auto"/>
        <w:jc w:val="both"/>
      </w:pPr>
      <w:r w:rsidRPr="00815A66">
        <w:t>Tasarım Fabrikası ile Yaratıcı Endüstriler ve Sosyal Girişimcilik/</w:t>
      </w:r>
      <w:proofErr w:type="spellStart"/>
      <w:r w:rsidRPr="00815A66">
        <w:t>İnovasyon</w:t>
      </w:r>
      <w:proofErr w:type="spellEnd"/>
      <w:r w:rsidRPr="00815A66">
        <w:t xml:space="preserve"> temalarıyla Türkiye’de ilk olma özelliği taşıyacak </w:t>
      </w:r>
      <w:r w:rsidRPr="00300DA2">
        <w:rPr>
          <w:b/>
        </w:rPr>
        <w:t>İKÜ Teknoloji Transfer Ofisi</w:t>
      </w:r>
      <w:r w:rsidRPr="00815A66">
        <w:t xml:space="preserve"> de hayata geçecek.</w:t>
      </w:r>
    </w:p>
    <w:sectPr w:rsidR="00D5227C" w:rsidRPr="0081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B92FB7"/>
    <w:multiLevelType w:val="hybridMultilevel"/>
    <w:tmpl w:val="17BE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E7"/>
    <w:rsid w:val="00034A2D"/>
    <w:rsid w:val="00077129"/>
    <w:rsid w:val="00090422"/>
    <w:rsid w:val="000A5CD5"/>
    <w:rsid w:val="000D5A7F"/>
    <w:rsid w:val="000E2D00"/>
    <w:rsid w:val="00114F8A"/>
    <w:rsid w:val="0014474B"/>
    <w:rsid w:val="00157729"/>
    <w:rsid w:val="001672AC"/>
    <w:rsid w:val="0020564F"/>
    <w:rsid w:val="0021790E"/>
    <w:rsid w:val="002328A0"/>
    <w:rsid w:val="002363E1"/>
    <w:rsid w:val="002364D6"/>
    <w:rsid w:val="002527B5"/>
    <w:rsid w:val="002764AC"/>
    <w:rsid w:val="002B69BA"/>
    <w:rsid w:val="00300DA2"/>
    <w:rsid w:val="0035083B"/>
    <w:rsid w:val="00351E48"/>
    <w:rsid w:val="003547D2"/>
    <w:rsid w:val="00397BDD"/>
    <w:rsid w:val="003F0372"/>
    <w:rsid w:val="00414608"/>
    <w:rsid w:val="00440ECF"/>
    <w:rsid w:val="00463AF0"/>
    <w:rsid w:val="004A6650"/>
    <w:rsid w:val="004B78E6"/>
    <w:rsid w:val="004D309D"/>
    <w:rsid w:val="004F3D9B"/>
    <w:rsid w:val="00502F17"/>
    <w:rsid w:val="00513726"/>
    <w:rsid w:val="00520BC2"/>
    <w:rsid w:val="00525032"/>
    <w:rsid w:val="00531051"/>
    <w:rsid w:val="00533F06"/>
    <w:rsid w:val="00537339"/>
    <w:rsid w:val="0056190E"/>
    <w:rsid w:val="00564347"/>
    <w:rsid w:val="00570F45"/>
    <w:rsid w:val="00572AA0"/>
    <w:rsid w:val="00586AE6"/>
    <w:rsid w:val="005E4FE9"/>
    <w:rsid w:val="006166F5"/>
    <w:rsid w:val="00627C30"/>
    <w:rsid w:val="00633783"/>
    <w:rsid w:val="006411EF"/>
    <w:rsid w:val="006479C4"/>
    <w:rsid w:val="00696D11"/>
    <w:rsid w:val="006E3349"/>
    <w:rsid w:val="007419AE"/>
    <w:rsid w:val="0077581D"/>
    <w:rsid w:val="007954DF"/>
    <w:rsid w:val="007C0B5F"/>
    <w:rsid w:val="007D5DFA"/>
    <w:rsid w:val="00807D34"/>
    <w:rsid w:val="00815A66"/>
    <w:rsid w:val="008C32DD"/>
    <w:rsid w:val="008C4E5D"/>
    <w:rsid w:val="008F29DE"/>
    <w:rsid w:val="009727B6"/>
    <w:rsid w:val="009A7E47"/>
    <w:rsid w:val="00A27A1B"/>
    <w:rsid w:val="00A314D0"/>
    <w:rsid w:val="00A32454"/>
    <w:rsid w:val="00A32D64"/>
    <w:rsid w:val="00A63EDB"/>
    <w:rsid w:val="00A71A53"/>
    <w:rsid w:val="00A81D01"/>
    <w:rsid w:val="00A91CBC"/>
    <w:rsid w:val="00AB2EDB"/>
    <w:rsid w:val="00AD4EE3"/>
    <w:rsid w:val="00B24DE6"/>
    <w:rsid w:val="00B410BA"/>
    <w:rsid w:val="00B5395B"/>
    <w:rsid w:val="00B90914"/>
    <w:rsid w:val="00C317E7"/>
    <w:rsid w:val="00C778B9"/>
    <w:rsid w:val="00C846AF"/>
    <w:rsid w:val="00C85456"/>
    <w:rsid w:val="00C8673E"/>
    <w:rsid w:val="00CC5DF9"/>
    <w:rsid w:val="00CC78B5"/>
    <w:rsid w:val="00CD3318"/>
    <w:rsid w:val="00D04F3D"/>
    <w:rsid w:val="00D5227C"/>
    <w:rsid w:val="00DB35C9"/>
    <w:rsid w:val="00DD303E"/>
    <w:rsid w:val="00DF6629"/>
    <w:rsid w:val="00E071E3"/>
    <w:rsid w:val="00E107EA"/>
    <w:rsid w:val="00E33985"/>
    <w:rsid w:val="00E4306E"/>
    <w:rsid w:val="00E50E54"/>
    <w:rsid w:val="00E70A20"/>
    <w:rsid w:val="00E83712"/>
    <w:rsid w:val="00EC31F6"/>
    <w:rsid w:val="00ED5802"/>
    <w:rsid w:val="00ED6D7F"/>
    <w:rsid w:val="00ED7699"/>
    <w:rsid w:val="00ED7D24"/>
    <w:rsid w:val="00F35147"/>
    <w:rsid w:val="00F3514D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7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339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63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3E1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50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5128-D942-4C1C-9065-6D6E12A2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Temizel</dc:creator>
  <cp:keywords/>
  <dc:description/>
  <cp:lastModifiedBy>Berivan Arslan Pekşen</cp:lastModifiedBy>
  <cp:revision>7</cp:revision>
  <cp:lastPrinted>2018-08-16T14:16:00Z</cp:lastPrinted>
  <dcterms:created xsi:type="dcterms:W3CDTF">2018-08-15T11:58:00Z</dcterms:created>
  <dcterms:modified xsi:type="dcterms:W3CDTF">2018-08-17T08:11:00Z</dcterms:modified>
</cp:coreProperties>
</file>