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F0F" w:rsidRDefault="00FF0F0F" w:rsidP="00EC5499">
      <w:pPr>
        <w:ind w:right="-2"/>
        <w:rPr>
          <w:rFonts w:cstheme="minorHAnsi"/>
          <w:b/>
        </w:rPr>
      </w:pPr>
    </w:p>
    <w:p w:rsidR="00EC5499" w:rsidRPr="002B5B0A" w:rsidRDefault="00EC5499" w:rsidP="00EC5499">
      <w:pPr>
        <w:ind w:right="-2"/>
        <w:rPr>
          <w:rFonts w:cstheme="minorHAnsi"/>
          <w:b/>
        </w:rPr>
      </w:pPr>
      <w:r w:rsidRPr="002B5B0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3C46F4" wp14:editId="787AE6DD">
            <wp:simplePos x="0" y="0"/>
            <wp:positionH relativeFrom="margin">
              <wp:align>center</wp:align>
            </wp:positionH>
            <wp:positionV relativeFrom="topMargin">
              <wp:posOffset>179754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499" w:rsidRPr="00F73FAF" w:rsidRDefault="00EC5499" w:rsidP="00F73FAF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  <w:r w:rsidRPr="002B5B0A"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  <w:t>BASIN BÜLTENİ</w:t>
      </w:r>
    </w:p>
    <w:p w:rsidR="00DF1D83" w:rsidRPr="00F73FAF" w:rsidRDefault="00EC5499" w:rsidP="00DF1D83">
      <w:pPr>
        <w:jc w:val="center"/>
        <w:rPr>
          <w:rFonts w:cstheme="minorHAnsi"/>
          <w:b/>
          <w:bCs/>
          <w:sz w:val="48"/>
        </w:rPr>
      </w:pPr>
      <w:r w:rsidRPr="00F73FAF">
        <w:rPr>
          <w:rFonts w:cstheme="minorHAnsi"/>
          <w:b/>
          <w:bCs/>
          <w:sz w:val="48"/>
        </w:rPr>
        <w:t xml:space="preserve">İŞ GÜVENLİĞİ UZMANI VE </w:t>
      </w:r>
      <w:r w:rsidR="00FF0F0F">
        <w:rPr>
          <w:rFonts w:cstheme="minorHAnsi"/>
          <w:b/>
          <w:bCs/>
          <w:sz w:val="48"/>
        </w:rPr>
        <w:t xml:space="preserve">İŞYERİ </w:t>
      </w:r>
      <w:r w:rsidRPr="00F73FAF">
        <w:rPr>
          <w:rFonts w:cstheme="minorHAnsi"/>
          <w:b/>
          <w:bCs/>
          <w:sz w:val="48"/>
        </w:rPr>
        <w:t>HEKİM</w:t>
      </w:r>
      <w:r w:rsidR="00FF0F0F">
        <w:rPr>
          <w:rFonts w:cstheme="minorHAnsi"/>
          <w:b/>
          <w:bCs/>
          <w:sz w:val="48"/>
        </w:rPr>
        <w:t>İ</w:t>
      </w:r>
      <w:r w:rsidRPr="00F73FAF">
        <w:rPr>
          <w:rFonts w:cstheme="minorHAnsi"/>
          <w:b/>
          <w:bCs/>
          <w:sz w:val="48"/>
        </w:rPr>
        <w:t xml:space="preserve"> BULUNDURMAK ARTIK ZORUNLU </w:t>
      </w:r>
    </w:p>
    <w:p w:rsidR="00DF1D83" w:rsidRPr="00EC5499" w:rsidRDefault="00DF1D83" w:rsidP="00DF1D83">
      <w:pPr>
        <w:jc w:val="center"/>
        <w:rPr>
          <w:rFonts w:cstheme="minorHAnsi"/>
          <w:b/>
          <w:bCs/>
        </w:rPr>
      </w:pPr>
    </w:p>
    <w:p w:rsidR="00EC5499" w:rsidRPr="00F73FAF" w:rsidRDefault="00F73FAF" w:rsidP="00014F4F">
      <w:pPr>
        <w:spacing w:line="276" w:lineRule="auto"/>
        <w:jc w:val="center"/>
        <w:rPr>
          <w:rFonts w:cstheme="minorHAnsi"/>
          <w:b/>
          <w:i/>
          <w:sz w:val="36"/>
        </w:rPr>
      </w:pPr>
      <w:r w:rsidRPr="00F73FAF">
        <w:rPr>
          <w:rFonts w:cstheme="minorHAnsi"/>
          <w:b/>
          <w:i/>
          <w:sz w:val="36"/>
        </w:rPr>
        <w:t>İş Sağlığı ve Güvenliği Kanunu’n</w:t>
      </w:r>
      <w:r w:rsidR="00014F4F">
        <w:rPr>
          <w:rFonts w:cstheme="minorHAnsi"/>
          <w:b/>
          <w:i/>
          <w:sz w:val="36"/>
        </w:rPr>
        <w:t>da yapılan son düzenlemeye göre</w:t>
      </w:r>
      <w:r w:rsidRPr="00F73FAF">
        <w:rPr>
          <w:rFonts w:cstheme="minorHAnsi"/>
          <w:b/>
          <w:i/>
          <w:sz w:val="36"/>
        </w:rPr>
        <w:t xml:space="preserve"> artık 50’den az çalışan</w:t>
      </w:r>
      <w:r w:rsidR="00014F4F">
        <w:rPr>
          <w:rFonts w:cstheme="minorHAnsi"/>
          <w:b/>
          <w:i/>
          <w:sz w:val="36"/>
        </w:rPr>
        <w:t>ı</w:t>
      </w:r>
      <w:r w:rsidRPr="00F73FAF">
        <w:rPr>
          <w:rFonts w:cstheme="minorHAnsi"/>
          <w:b/>
          <w:i/>
          <w:sz w:val="36"/>
        </w:rPr>
        <w:t xml:space="preserve"> olan </w:t>
      </w:r>
      <w:r>
        <w:rPr>
          <w:rFonts w:cstheme="minorHAnsi"/>
          <w:b/>
          <w:i/>
          <w:sz w:val="36"/>
        </w:rPr>
        <w:t>t</w:t>
      </w:r>
      <w:r w:rsidRPr="00F73FAF">
        <w:rPr>
          <w:rFonts w:cstheme="minorHAnsi"/>
          <w:b/>
          <w:i/>
          <w:sz w:val="36"/>
        </w:rPr>
        <w:t xml:space="preserve">üm işyerlerinde </w:t>
      </w:r>
      <w:r w:rsidR="00014F4F">
        <w:rPr>
          <w:rFonts w:cstheme="minorHAnsi"/>
          <w:b/>
          <w:i/>
          <w:sz w:val="36"/>
        </w:rPr>
        <w:t xml:space="preserve">de </w:t>
      </w:r>
      <w:r w:rsidRPr="00F73FAF">
        <w:rPr>
          <w:rFonts w:cstheme="minorHAnsi"/>
          <w:b/>
          <w:i/>
          <w:sz w:val="36"/>
        </w:rPr>
        <w:t>iş güvenliği uzmanı v</w:t>
      </w:r>
      <w:r w:rsidR="00014F4F">
        <w:rPr>
          <w:rFonts w:cstheme="minorHAnsi"/>
          <w:b/>
          <w:i/>
          <w:sz w:val="36"/>
        </w:rPr>
        <w:t xml:space="preserve">e işyeri hekimi görevlendirmek zorunlu hale geldi. </w:t>
      </w:r>
      <w:r w:rsidR="00937AC2">
        <w:rPr>
          <w:rFonts w:cstheme="minorHAnsi"/>
          <w:b/>
          <w:i/>
          <w:sz w:val="36"/>
        </w:rPr>
        <w:t>Y</w:t>
      </w:r>
      <w:r w:rsidR="00014F4F">
        <w:rPr>
          <w:rFonts w:cstheme="minorHAnsi"/>
          <w:b/>
          <w:i/>
          <w:sz w:val="36"/>
        </w:rPr>
        <w:t>ükümlülüklere uymayan</w:t>
      </w:r>
      <w:r w:rsidRPr="00F73FAF">
        <w:rPr>
          <w:rFonts w:cstheme="minorHAnsi"/>
          <w:b/>
          <w:i/>
          <w:sz w:val="36"/>
        </w:rPr>
        <w:t xml:space="preserve"> işyerleri</w:t>
      </w:r>
      <w:r w:rsidR="00937AC2">
        <w:rPr>
          <w:rFonts w:cstheme="minorHAnsi"/>
          <w:b/>
          <w:i/>
          <w:sz w:val="36"/>
        </w:rPr>
        <w:t xml:space="preserve"> ise</w:t>
      </w:r>
      <w:r w:rsidRPr="00F73FAF">
        <w:rPr>
          <w:rFonts w:cstheme="minorHAnsi"/>
          <w:b/>
          <w:i/>
          <w:sz w:val="36"/>
        </w:rPr>
        <w:t xml:space="preserve"> para cezaları</w:t>
      </w:r>
      <w:r w:rsidR="00937AC2">
        <w:rPr>
          <w:rFonts w:cstheme="minorHAnsi"/>
          <w:b/>
          <w:i/>
          <w:sz w:val="36"/>
        </w:rPr>
        <w:t xml:space="preserve">yla </w:t>
      </w:r>
      <w:r w:rsidRPr="00F73FAF">
        <w:rPr>
          <w:rFonts w:cstheme="minorHAnsi"/>
          <w:b/>
          <w:i/>
          <w:sz w:val="36"/>
        </w:rPr>
        <w:t>karşı karşıya kalaca</w:t>
      </w:r>
      <w:r w:rsidR="00937AC2">
        <w:rPr>
          <w:rFonts w:cstheme="minorHAnsi"/>
          <w:b/>
          <w:i/>
          <w:sz w:val="36"/>
        </w:rPr>
        <w:t>k</w:t>
      </w:r>
      <w:r>
        <w:rPr>
          <w:rFonts w:cstheme="minorHAnsi"/>
          <w:b/>
          <w:i/>
          <w:sz w:val="36"/>
        </w:rPr>
        <w:t>.</w:t>
      </w:r>
    </w:p>
    <w:p w:rsidR="005E791F" w:rsidRDefault="005E791F" w:rsidP="00DF1D83">
      <w:pPr>
        <w:spacing w:line="360" w:lineRule="auto"/>
        <w:jc w:val="both"/>
        <w:rPr>
          <w:rFonts w:cstheme="minorHAnsi"/>
        </w:rPr>
      </w:pPr>
    </w:p>
    <w:p w:rsidR="00042B3A" w:rsidRPr="00937AC2" w:rsidRDefault="00937AC2" w:rsidP="00042B3A">
      <w:pPr>
        <w:spacing w:line="360" w:lineRule="auto"/>
        <w:jc w:val="both"/>
        <w:rPr>
          <w:rFonts w:cstheme="minorHAnsi"/>
          <w:sz w:val="24"/>
          <w:szCs w:val="24"/>
        </w:rPr>
      </w:pPr>
      <w:r w:rsidRPr="00937AC2">
        <w:rPr>
          <w:rFonts w:cstheme="minorHAnsi"/>
          <w:b/>
          <w:bCs/>
          <w:sz w:val="24"/>
          <w:szCs w:val="24"/>
        </w:rPr>
        <w:t>İş Sağlığı ve Güvenliği Kanunu</w:t>
      </w:r>
      <w:r w:rsidRPr="00937AC2">
        <w:rPr>
          <w:rFonts w:cstheme="minorHAnsi"/>
          <w:sz w:val="24"/>
          <w:szCs w:val="24"/>
        </w:rPr>
        <w:t>’nda yapılan son düzenlemey</w:t>
      </w:r>
      <w:r>
        <w:rPr>
          <w:rFonts w:cstheme="minorHAnsi"/>
          <w:sz w:val="24"/>
          <w:szCs w:val="24"/>
        </w:rPr>
        <w:t xml:space="preserve">le </w:t>
      </w:r>
      <w:r w:rsidRPr="00937AC2">
        <w:rPr>
          <w:rFonts w:cstheme="minorHAnsi"/>
          <w:b/>
          <w:bCs/>
          <w:sz w:val="24"/>
          <w:szCs w:val="24"/>
        </w:rPr>
        <w:t>1 Temmuz 2020</w:t>
      </w:r>
      <w:r>
        <w:rPr>
          <w:rFonts w:cstheme="minorHAnsi"/>
          <w:sz w:val="24"/>
          <w:szCs w:val="24"/>
        </w:rPr>
        <w:t xml:space="preserve"> tarihi itibariyle artık küçük işletmeler de işyeri hekimi bulundurmak zorunda.  </w:t>
      </w:r>
      <w:r w:rsidRPr="00937AC2">
        <w:rPr>
          <w:rFonts w:cstheme="minorHAnsi"/>
          <w:sz w:val="24"/>
          <w:szCs w:val="24"/>
        </w:rPr>
        <w:t>2012 yılında yürürlüğe giren İş Sağlığı ve Güvenliği Kanunu’n</w:t>
      </w:r>
      <w:r>
        <w:rPr>
          <w:rFonts w:cstheme="minorHAnsi"/>
          <w:sz w:val="24"/>
          <w:szCs w:val="24"/>
        </w:rPr>
        <w:t xml:space="preserve">u hatırlatan </w:t>
      </w:r>
      <w:r w:rsidRPr="00937AC2">
        <w:rPr>
          <w:rFonts w:cstheme="minorHAnsi"/>
          <w:b/>
          <w:sz w:val="24"/>
          <w:szCs w:val="24"/>
        </w:rPr>
        <w:t>İstanbul Kültür Üniversitesi İş ve Sosyal Güvenlik Hukuku Anabilim Dalı</w:t>
      </w:r>
      <w:r>
        <w:rPr>
          <w:rFonts w:cstheme="minorHAnsi"/>
          <w:b/>
          <w:sz w:val="24"/>
          <w:szCs w:val="24"/>
        </w:rPr>
        <w:t xml:space="preserve">’ndan </w:t>
      </w:r>
      <w:r w:rsidRPr="00937AC2">
        <w:rPr>
          <w:rFonts w:cstheme="minorHAnsi"/>
          <w:b/>
          <w:sz w:val="24"/>
          <w:szCs w:val="24"/>
        </w:rPr>
        <w:t xml:space="preserve">Dr. </w:t>
      </w:r>
      <w:proofErr w:type="spellStart"/>
      <w:r w:rsidRPr="00937AC2">
        <w:rPr>
          <w:rFonts w:cstheme="minorHAnsi"/>
          <w:b/>
          <w:sz w:val="24"/>
          <w:szCs w:val="24"/>
        </w:rPr>
        <w:t>Öğr</w:t>
      </w:r>
      <w:proofErr w:type="spellEnd"/>
      <w:r w:rsidRPr="00937AC2">
        <w:rPr>
          <w:rFonts w:cstheme="minorHAnsi"/>
          <w:b/>
          <w:sz w:val="24"/>
          <w:szCs w:val="24"/>
        </w:rPr>
        <w:t>. Üyesi Ender Demir</w:t>
      </w:r>
      <w:r>
        <w:rPr>
          <w:rFonts w:cstheme="minorHAnsi"/>
          <w:b/>
          <w:sz w:val="24"/>
          <w:szCs w:val="24"/>
        </w:rPr>
        <w:t xml:space="preserve">, </w:t>
      </w:r>
      <w:r w:rsidRPr="00937AC2">
        <w:rPr>
          <w:rFonts w:cstheme="minorHAnsi"/>
          <w:bCs/>
          <w:sz w:val="24"/>
          <w:szCs w:val="24"/>
        </w:rPr>
        <w:t>“</w:t>
      </w:r>
      <w:r w:rsidR="00042B3A">
        <w:rPr>
          <w:rFonts w:cstheme="minorHAnsi"/>
          <w:bCs/>
          <w:sz w:val="24"/>
          <w:szCs w:val="24"/>
        </w:rPr>
        <w:t xml:space="preserve">2012’deki kanuna göre </w:t>
      </w:r>
      <w:r w:rsidR="00042B3A" w:rsidRPr="00937AC2">
        <w:rPr>
          <w:rFonts w:cstheme="minorHAnsi"/>
          <w:sz w:val="24"/>
          <w:szCs w:val="24"/>
        </w:rPr>
        <w:t>tüm işverenlerin iş sağlığı ve güvenliği önlemleri kapsamında iş güvenliği uzmanı ve işyeri hekimi görevlendirmekle yükümlü</w:t>
      </w:r>
      <w:r w:rsidR="00042B3A">
        <w:rPr>
          <w:rFonts w:cstheme="minorHAnsi"/>
          <w:sz w:val="24"/>
          <w:szCs w:val="24"/>
        </w:rPr>
        <w:t>ydü. Ancak g</w:t>
      </w:r>
      <w:r w:rsidR="00042B3A" w:rsidRPr="00937AC2">
        <w:rPr>
          <w:rFonts w:cstheme="minorHAnsi"/>
          <w:sz w:val="24"/>
          <w:szCs w:val="24"/>
        </w:rPr>
        <w:t>erek küçük işletmelerin mali açıdan zor durumda kalmaması</w:t>
      </w:r>
      <w:r w:rsidR="00042B3A">
        <w:rPr>
          <w:rFonts w:cstheme="minorHAnsi"/>
          <w:sz w:val="24"/>
          <w:szCs w:val="24"/>
        </w:rPr>
        <w:t>,</w:t>
      </w:r>
      <w:r w:rsidR="00042B3A" w:rsidRPr="00937AC2">
        <w:rPr>
          <w:rFonts w:cstheme="minorHAnsi"/>
          <w:sz w:val="24"/>
          <w:szCs w:val="24"/>
        </w:rPr>
        <w:t xml:space="preserve"> gerekse yeterli sayıda iş sağlığı ve güvenliği personelinin bulunmaması nedeniyle </w:t>
      </w:r>
      <w:r w:rsidR="00042B3A">
        <w:rPr>
          <w:rFonts w:cstheme="minorHAnsi"/>
          <w:sz w:val="24"/>
          <w:szCs w:val="24"/>
        </w:rPr>
        <w:t>‘</w:t>
      </w:r>
      <w:r w:rsidR="00042B3A" w:rsidRPr="00937AC2">
        <w:rPr>
          <w:rFonts w:cstheme="minorHAnsi"/>
          <w:sz w:val="24"/>
          <w:szCs w:val="24"/>
        </w:rPr>
        <w:t>az tehlikeli</w:t>
      </w:r>
      <w:r w:rsidR="00042B3A">
        <w:rPr>
          <w:rFonts w:cstheme="minorHAnsi"/>
          <w:sz w:val="24"/>
          <w:szCs w:val="24"/>
        </w:rPr>
        <w:t>’</w:t>
      </w:r>
      <w:r w:rsidR="00042B3A" w:rsidRPr="00937AC2">
        <w:rPr>
          <w:rFonts w:cstheme="minorHAnsi"/>
          <w:sz w:val="24"/>
          <w:szCs w:val="24"/>
        </w:rPr>
        <w:t xml:space="preserve"> sınıfta yer alan ve 50’den az çalışanı bulunan işyerleri </w:t>
      </w:r>
      <w:r w:rsidR="00042B3A">
        <w:rPr>
          <w:rFonts w:cstheme="minorHAnsi"/>
          <w:sz w:val="24"/>
          <w:szCs w:val="24"/>
        </w:rPr>
        <w:t>için</w:t>
      </w:r>
      <w:r w:rsidR="00042B3A" w:rsidRPr="00937AC2">
        <w:rPr>
          <w:rFonts w:cstheme="minorHAnsi"/>
          <w:sz w:val="24"/>
          <w:szCs w:val="24"/>
        </w:rPr>
        <w:t xml:space="preserve"> bu yükümlülü</w:t>
      </w:r>
      <w:r w:rsidR="00042B3A">
        <w:rPr>
          <w:rFonts w:cstheme="minorHAnsi"/>
          <w:sz w:val="24"/>
          <w:szCs w:val="24"/>
        </w:rPr>
        <w:t>k</w:t>
      </w:r>
      <w:r w:rsidR="00042B3A" w:rsidRPr="00937AC2">
        <w:rPr>
          <w:rFonts w:cstheme="minorHAnsi"/>
          <w:sz w:val="24"/>
          <w:szCs w:val="24"/>
        </w:rPr>
        <w:t xml:space="preserve"> üç kez ertele</w:t>
      </w:r>
      <w:r w:rsidR="00042B3A">
        <w:rPr>
          <w:rFonts w:cstheme="minorHAnsi"/>
          <w:sz w:val="24"/>
          <w:szCs w:val="24"/>
        </w:rPr>
        <w:t>n</w:t>
      </w:r>
      <w:r w:rsidR="00042B3A">
        <w:rPr>
          <w:rFonts w:cstheme="minorHAnsi"/>
          <w:sz w:val="24"/>
          <w:szCs w:val="24"/>
        </w:rPr>
        <w:t>mişti</w:t>
      </w:r>
      <w:r w:rsidR="00042B3A" w:rsidRPr="00937AC2">
        <w:rPr>
          <w:rFonts w:cstheme="minorHAnsi"/>
          <w:sz w:val="24"/>
          <w:szCs w:val="24"/>
        </w:rPr>
        <w:t xml:space="preserve">. </w:t>
      </w:r>
      <w:r w:rsidR="00042B3A">
        <w:rPr>
          <w:rFonts w:cstheme="minorHAnsi"/>
          <w:sz w:val="24"/>
          <w:szCs w:val="24"/>
        </w:rPr>
        <w:t>Fakat</w:t>
      </w:r>
      <w:r w:rsidR="00042B3A" w:rsidRPr="00937AC2">
        <w:rPr>
          <w:rFonts w:cstheme="minorHAnsi"/>
          <w:sz w:val="24"/>
          <w:szCs w:val="24"/>
        </w:rPr>
        <w:t xml:space="preserve"> </w:t>
      </w:r>
      <w:r w:rsidR="00042B3A">
        <w:rPr>
          <w:rFonts w:cstheme="minorHAnsi"/>
          <w:sz w:val="24"/>
          <w:szCs w:val="24"/>
        </w:rPr>
        <w:t>söz konusu</w:t>
      </w:r>
      <w:r w:rsidR="00042B3A" w:rsidRPr="00937AC2">
        <w:rPr>
          <w:rFonts w:cstheme="minorHAnsi"/>
          <w:sz w:val="24"/>
          <w:szCs w:val="24"/>
        </w:rPr>
        <w:t xml:space="preserve"> yükümlülük 1 Temmuz 2020 tarihi itibariyle </w:t>
      </w:r>
      <w:r w:rsidR="00042B3A">
        <w:rPr>
          <w:rFonts w:cstheme="minorHAnsi"/>
          <w:sz w:val="24"/>
          <w:szCs w:val="24"/>
        </w:rPr>
        <w:t xml:space="preserve">artık </w:t>
      </w:r>
      <w:r w:rsidR="00042B3A" w:rsidRPr="00937AC2">
        <w:rPr>
          <w:rFonts w:cstheme="minorHAnsi"/>
          <w:sz w:val="24"/>
          <w:szCs w:val="24"/>
        </w:rPr>
        <w:t>yürürlüğe gir</w:t>
      </w:r>
      <w:r w:rsidR="00042B3A">
        <w:rPr>
          <w:rFonts w:cstheme="minorHAnsi"/>
          <w:sz w:val="24"/>
          <w:szCs w:val="24"/>
        </w:rPr>
        <w:t>miş bulunuyor</w:t>
      </w:r>
      <w:r w:rsidR="00042B3A" w:rsidRPr="00937AC2">
        <w:rPr>
          <w:rFonts w:cstheme="minorHAnsi"/>
          <w:sz w:val="24"/>
          <w:szCs w:val="24"/>
        </w:rPr>
        <w:t>.” dedi.</w:t>
      </w:r>
    </w:p>
    <w:p w:rsidR="005E791F" w:rsidRPr="00937AC2" w:rsidRDefault="005E791F" w:rsidP="00DF1D8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7AC2">
        <w:rPr>
          <w:rFonts w:cstheme="minorHAnsi"/>
          <w:b/>
          <w:sz w:val="24"/>
          <w:szCs w:val="24"/>
        </w:rPr>
        <w:t xml:space="preserve">Yükümlülükleri yerine getirmeyen idari para cezası </w:t>
      </w:r>
    </w:p>
    <w:p w:rsidR="0096171A" w:rsidRPr="00937AC2" w:rsidRDefault="005E791F" w:rsidP="00DF1D83">
      <w:pPr>
        <w:spacing w:line="360" w:lineRule="auto"/>
        <w:jc w:val="both"/>
        <w:rPr>
          <w:rFonts w:cstheme="minorHAnsi"/>
          <w:sz w:val="24"/>
          <w:szCs w:val="24"/>
        </w:rPr>
      </w:pPr>
      <w:r w:rsidRPr="00937AC2">
        <w:rPr>
          <w:rFonts w:cstheme="minorHAnsi"/>
          <w:sz w:val="24"/>
          <w:szCs w:val="24"/>
        </w:rPr>
        <w:t>1 Temmuz 2020 itibariyle kafeler, terziler, hukuk büroları, muhasebe büroları, eczaneler</w:t>
      </w:r>
      <w:r w:rsidR="00042B3A">
        <w:rPr>
          <w:rFonts w:cstheme="minorHAnsi"/>
          <w:sz w:val="24"/>
          <w:szCs w:val="24"/>
        </w:rPr>
        <w:t xml:space="preserve">, </w:t>
      </w:r>
      <w:r w:rsidR="00042B3A" w:rsidRPr="00937AC2">
        <w:rPr>
          <w:rFonts w:cstheme="minorHAnsi"/>
          <w:sz w:val="24"/>
          <w:szCs w:val="24"/>
        </w:rPr>
        <w:t>berberler, manavlar, lokantalar</w:t>
      </w:r>
      <w:r w:rsidR="00042B3A">
        <w:rPr>
          <w:rFonts w:cstheme="minorHAnsi"/>
          <w:sz w:val="24"/>
          <w:szCs w:val="24"/>
        </w:rPr>
        <w:t xml:space="preserve">, </w:t>
      </w:r>
      <w:r w:rsidR="00042B3A" w:rsidRPr="00937AC2">
        <w:rPr>
          <w:rFonts w:cstheme="minorHAnsi"/>
          <w:sz w:val="24"/>
          <w:szCs w:val="24"/>
        </w:rPr>
        <w:t>kapıcı bulunduran apartmanlar</w:t>
      </w:r>
      <w:r w:rsidR="00042B3A">
        <w:rPr>
          <w:rFonts w:cstheme="minorHAnsi"/>
          <w:sz w:val="24"/>
          <w:szCs w:val="24"/>
        </w:rPr>
        <w:t xml:space="preserve"> vb.</w:t>
      </w:r>
      <w:r w:rsidR="00042B3A" w:rsidRPr="00937AC2">
        <w:rPr>
          <w:rFonts w:cstheme="minorHAnsi"/>
          <w:sz w:val="24"/>
          <w:szCs w:val="24"/>
        </w:rPr>
        <w:t xml:space="preserve"> </w:t>
      </w:r>
      <w:r w:rsidRPr="00937AC2">
        <w:rPr>
          <w:rFonts w:cstheme="minorHAnsi"/>
          <w:sz w:val="24"/>
          <w:szCs w:val="24"/>
        </w:rPr>
        <w:t xml:space="preserve">50’den az çalışanı </w:t>
      </w:r>
      <w:r w:rsidR="00042B3A">
        <w:rPr>
          <w:rFonts w:cstheme="minorHAnsi"/>
          <w:sz w:val="24"/>
          <w:szCs w:val="24"/>
        </w:rPr>
        <w:t>bulunan</w:t>
      </w:r>
      <w:r w:rsidRPr="00937AC2">
        <w:rPr>
          <w:rFonts w:cstheme="minorHAnsi"/>
          <w:sz w:val="24"/>
          <w:szCs w:val="24"/>
        </w:rPr>
        <w:t xml:space="preserve"> tüm işyerlerinde</w:t>
      </w:r>
      <w:r w:rsidR="00FF0F0F" w:rsidRPr="00937AC2">
        <w:rPr>
          <w:rFonts w:cstheme="minorHAnsi"/>
          <w:sz w:val="24"/>
          <w:szCs w:val="24"/>
        </w:rPr>
        <w:t>,</w:t>
      </w:r>
      <w:r w:rsidRPr="00937AC2">
        <w:rPr>
          <w:rFonts w:cstheme="minorHAnsi"/>
          <w:sz w:val="24"/>
          <w:szCs w:val="24"/>
        </w:rPr>
        <w:t xml:space="preserve"> iş güvenliği uzmanı ve işyeri hekimi</w:t>
      </w:r>
      <w:r w:rsidR="00042B3A">
        <w:rPr>
          <w:rFonts w:cstheme="minorHAnsi"/>
          <w:sz w:val="24"/>
          <w:szCs w:val="24"/>
        </w:rPr>
        <w:t>nin</w:t>
      </w:r>
      <w:r w:rsidRPr="00937AC2">
        <w:rPr>
          <w:rFonts w:cstheme="minorHAnsi"/>
          <w:sz w:val="24"/>
          <w:szCs w:val="24"/>
        </w:rPr>
        <w:t xml:space="preserve"> görevlendir</w:t>
      </w:r>
      <w:r w:rsidR="00042B3A">
        <w:rPr>
          <w:rFonts w:cstheme="minorHAnsi"/>
          <w:sz w:val="24"/>
          <w:szCs w:val="24"/>
        </w:rPr>
        <w:t>ilmesi</w:t>
      </w:r>
      <w:r w:rsidRPr="00937AC2">
        <w:rPr>
          <w:rFonts w:cstheme="minorHAnsi"/>
          <w:sz w:val="24"/>
          <w:szCs w:val="24"/>
        </w:rPr>
        <w:t xml:space="preserve"> veya bunlar eliyle </w:t>
      </w:r>
      <w:r w:rsidRPr="00937AC2">
        <w:rPr>
          <w:rFonts w:cstheme="minorHAnsi"/>
          <w:sz w:val="24"/>
          <w:szCs w:val="24"/>
        </w:rPr>
        <w:lastRenderedPageBreak/>
        <w:t>sunulan iş sağlığı ve güvenliği hizmetlerin</w:t>
      </w:r>
      <w:r w:rsidR="00042B3A">
        <w:rPr>
          <w:rFonts w:cstheme="minorHAnsi"/>
          <w:sz w:val="24"/>
          <w:szCs w:val="24"/>
        </w:rPr>
        <w:t>in</w:t>
      </w:r>
      <w:r w:rsidRPr="00937AC2">
        <w:rPr>
          <w:rFonts w:cstheme="minorHAnsi"/>
          <w:sz w:val="24"/>
          <w:szCs w:val="24"/>
        </w:rPr>
        <w:t xml:space="preserve"> sağlanması</w:t>
      </w:r>
      <w:r w:rsidR="00042B3A">
        <w:rPr>
          <w:rFonts w:cstheme="minorHAnsi"/>
          <w:sz w:val="24"/>
          <w:szCs w:val="24"/>
        </w:rPr>
        <w:t>nın</w:t>
      </w:r>
      <w:r w:rsidRPr="00937AC2">
        <w:rPr>
          <w:rFonts w:cstheme="minorHAnsi"/>
          <w:sz w:val="24"/>
          <w:szCs w:val="24"/>
        </w:rPr>
        <w:t xml:space="preserve"> zorunlu hale geldiğini vurgulayan </w:t>
      </w:r>
      <w:r w:rsidR="00042B3A" w:rsidRPr="00042B3A">
        <w:rPr>
          <w:rFonts w:cstheme="minorHAnsi"/>
          <w:b/>
          <w:bCs/>
          <w:sz w:val="24"/>
          <w:szCs w:val="24"/>
        </w:rPr>
        <w:t xml:space="preserve">Dr. </w:t>
      </w:r>
      <w:proofErr w:type="spellStart"/>
      <w:r w:rsidR="00042B3A" w:rsidRPr="00042B3A">
        <w:rPr>
          <w:rFonts w:cstheme="minorHAnsi"/>
          <w:b/>
          <w:bCs/>
          <w:sz w:val="24"/>
          <w:szCs w:val="24"/>
        </w:rPr>
        <w:t>Öğr</w:t>
      </w:r>
      <w:proofErr w:type="spellEnd"/>
      <w:r w:rsidR="00042B3A" w:rsidRPr="00042B3A">
        <w:rPr>
          <w:rFonts w:cstheme="minorHAnsi"/>
          <w:b/>
          <w:bCs/>
          <w:sz w:val="24"/>
          <w:szCs w:val="24"/>
        </w:rPr>
        <w:t>. Üyesi</w:t>
      </w:r>
      <w:r w:rsidR="00042B3A">
        <w:rPr>
          <w:rFonts w:cstheme="minorHAnsi"/>
          <w:sz w:val="24"/>
          <w:szCs w:val="24"/>
        </w:rPr>
        <w:t xml:space="preserve"> </w:t>
      </w:r>
      <w:r w:rsidRPr="00937AC2">
        <w:rPr>
          <w:rFonts w:cstheme="minorHAnsi"/>
          <w:b/>
          <w:sz w:val="24"/>
          <w:szCs w:val="24"/>
        </w:rPr>
        <w:t>Demir</w:t>
      </w:r>
      <w:r w:rsidRPr="00937AC2">
        <w:rPr>
          <w:rFonts w:cstheme="minorHAnsi"/>
          <w:sz w:val="24"/>
          <w:szCs w:val="24"/>
        </w:rPr>
        <w:t xml:space="preserve">, “Diğer bir ifadeyle tek bir kapıcının bulunduğu apartmanda veya bir çırağın bulunduğu berber dükkanında </w:t>
      </w:r>
      <w:r w:rsidR="00042B3A">
        <w:rPr>
          <w:rFonts w:cstheme="minorHAnsi"/>
          <w:sz w:val="24"/>
          <w:szCs w:val="24"/>
        </w:rPr>
        <w:t>ya da</w:t>
      </w:r>
      <w:r w:rsidRPr="00937AC2">
        <w:rPr>
          <w:rFonts w:cstheme="minorHAnsi"/>
          <w:sz w:val="24"/>
          <w:szCs w:val="24"/>
        </w:rPr>
        <w:t xml:space="preserve"> bir stajyerin bulunduğu hukuk bürosunda</w:t>
      </w:r>
      <w:r w:rsidR="00042B3A">
        <w:rPr>
          <w:rFonts w:cstheme="minorHAnsi"/>
          <w:sz w:val="24"/>
          <w:szCs w:val="24"/>
        </w:rPr>
        <w:t xml:space="preserve"> </w:t>
      </w:r>
      <w:r w:rsidRPr="00937AC2">
        <w:rPr>
          <w:rFonts w:cstheme="minorHAnsi"/>
          <w:sz w:val="24"/>
          <w:szCs w:val="24"/>
        </w:rPr>
        <w:t>işverenler</w:t>
      </w:r>
      <w:r w:rsidR="00042B3A">
        <w:rPr>
          <w:rFonts w:cstheme="minorHAnsi"/>
          <w:sz w:val="24"/>
          <w:szCs w:val="24"/>
        </w:rPr>
        <w:t>,</w:t>
      </w:r>
      <w:r w:rsidRPr="00937AC2">
        <w:rPr>
          <w:rFonts w:cstheme="minorHAnsi"/>
          <w:sz w:val="24"/>
          <w:szCs w:val="24"/>
        </w:rPr>
        <w:t xml:space="preserve"> iş güvenliği uzmanı ve işyeri hekimi görevlendirmek veya iş sağlığı ve güvenliği hizmetlerini sağlamakla yükümlüler</w:t>
      </w:r>
      <w:r w:rsidR="00042B3A">
        <w:rPr>
          <w:rFonts w:cstheme="minorHAnsi"/>
          <w:sz w:val="24"/>
          <w:szCs w:val="24"/>
        </w:rPr>
        <w:t>.</w:t>
      </w:r>
      <w:r w:rsidRPr="00937AC2">
        <w:rPr>
          <w:rFonts w:cstheme="minorHAnsi"/>
          <w:sz w:val="24"/>
          <w:szCs w:val="24"/>
        </w:rPr>
        <w:t xml:space="preserve"> </w:t>
      </w:r>
      <w:r w:rsidR="00042B3A">
        <w:rPr>
          <w:rFonts w:cstheme="minorHAnsi"/>
          <w:sz w:val="24"/>
          <w:szCs w:val="24"/>
        </w:rPr>
        <w:t>A</w:t>
      </w:r>
      <w:r w:rsidRPr="00937AC2">
        <w:rPr>
          <w:rFonts w:cstheme="minorHAnsi"/>
          <w:sz w:val="24"/>
          <w:szCs w:val="24"/>
        </w:rPr>
        <w:t>ksi halde idari para cezaları ile karşı karşıya kalmaları kaçınılmaz bir son</w:t>
      </w:r>
      <w:r w:rsidR="00042B3A">
        <w:rPr>
          <w:rFonts w:cstheme="minorHAnsi"/>
          <w:sz w:val="24"/>
          <w:szCs w:val="24"/>
        </w:rPr>
        <w:t xml:space="preserve"> olacaktır</w:t>
      </w:r>
      <w:r w:rsidRPr="00937AC2">
        <w:rPr>
          <w:rFonts w:cstheme="minorHAnsi"/>
          <w:sz w:val="24"/>
          <w:szCs w:val="24"/>
        </w:rPr>
        <w:t xml:space="preserve">. Söz konusu yükümlülüğü yerine getirmeyen işyerlerinde, </w:t>
      </w:r>
      <w:r w:rsidR="0096171A" w:rsidRPr="00937AC2">
        <w:rPr>
          <w:rFonts w:cstheme="minorHAnsi"/>
          <w:sz w:val="24"/>
          <w:szCs w:val="24"/>
        </w:rPr>
        <w:t xml:space="preserve">görevlendirilmeyen </w:t>
      </w:r>
      <w:r w:rsidR="00523FCF" w:rsidRPr="00937AC2">
        <w:rPr>
          <w:rFonts w:cstheme="minorHAnsi"/>
          <w:sz w:val="24"/>
          <w:szCs w:val="24"/>
        </w:rPr>
        <w:t xml:space="preserve">her </w:t>
      </w:r>
      <w:r w:rsidR="006F2B54" w:rsidRPr="00937AC2">
        <w:rPr>
          <w:rFonts w:cstheme="minorHAnsi"/>
          <w:sz w:val="24"/>
          <w:szCs w:val="24"/>
        </w:rPr>
        <w:t>iş sağlığı ve güvenliği profesyoneli</w:t>
      </w:r>
      <w:r w:rsidR="0096171A" w:rsidRPr="00937AC2">
        <w:rPr>
          <w:rFonts w:cstheme="minorHAnsi"/>
          <w:sz w:val="24"/>
          <w:szCs w:val="24"/>
        </w:rPr>
        <w:t xml:space="preserve"> </w:t>
      </w:r>
      <w:r w:rsidR="006F2B54" w:rsidRPr="00937AC2">
        <w:rPr>
          <w:rFonts w:cstheme="minorHAnsi"/>
          <w:sz w:val="24"/>
          <w:szCs w:val="24"/>
        </w:rPr>
        <w:t xml:space="preserve">için </w:t>
      </w:r>
      <w:r w:rsidRPr="00937AC2">
        <w:rPr>
          <w:rFonts w:cstheme="minorHAnsi"/>
          <w:sz w:val="24"/>
          <w:szCs w:val="24"/>
        </w:rPr>
        <w:t xml:space="preserve">11 bin </w:t>
      </w:r>
      <w:r w:rsidR="0096171A" w:rsidRPr="00937AC2">
        <w:rPr>
          <w:rFonts w:cstheme="minorHAnsi"/>
          <w:sz w:val="24"/>
          <w:szCs w:val="24"/>
        </w:rPr>
        <w:t xml:space="preserve">735 TL idari para cezası söz konusu olacak. Üstelik </w:t>
      </w:r>
      <w:r w:rsidR="00554469" w:rsidRPr="00937AC2">
        <w:rPr>
          <w:rFonts w:cstheme="minorHAnsi"/>
          <w:sz w:val="24"/>
          <w:szCs w:val="24"/>
        </w:rPr>
        <w:t xml:space="preserve">aykırılığın devam ettiği her ay için bu idari para cezası </w:t>
      </w:r>
      <w:r w:rsidR="006F2B54" w:rsidRPr="00937AC2">
        <w:rPr>
          <w:rFonts w:cstheme="minorHAnsi"/>
          <w:sz w:val="24"/>
          <w:szCs w:val="24"/>
        </w:rPr>
        <w:t>uygulanmaya devam edecek.</w:t>
      </w:r>
      <w:r w:rsidR="00554469" w:rsidRPr="00937AC2">
        <w:rPr>
          <w:rFonts w:cstheme="minorHAnsi"/>
          <w:sz w:val="24"/>
          <w:szCs w:val="24"/>
        </w:rPr>
        <w:t xml:space="preserve"> Örneğin</w:t>
      </w:r>
      <w:r w:rsidR="00FF0F0F" w:rsidRPr="00937AC2">
        <w:rPr>
          <w:rFonts w:cstheme="minorHAnsi"/>
          <w:sz w:val="24"/>
          <w:szCs w:val="24"/>
        </w:rPr>
        <w:t>,</w:t>
      </w:r>
      <w:r w:rsidR="00554469" w:rsidRPr="00937AC2">
        <w:rPr>
          <w:rFonts w:cstheme="minorHAnsi"/>
          <w:sz w:val="24"/>
          <w:szCs w:val="24"/>
        </w:rPr>
        <w:t xml:space="preserve"> temmuz ve ağustos aylarında anılan hizmetleri sağlamayan işve</w:t>
      </w:r>
      <w:r w:rsidRPr="00937AC2">
        <w:rPr>
          <w:rFonts w:cstheme="minorHAnsi"/>
          <w:sz w:val="24"/>
          <w:szCs w:val="24"/>
        </w:rPr>
        <w:t xml:space="preserve">renler bu iki ay için toplamda 46 bin </w:t>
      </w:r>
      <w:r w:rsidR="00554469" w:rsidRPr="00937AC2">
        <w:rPr>
          <w:rFonts w:cstheme="minorHAnsi"/>
          <w:sz w:val="24"/>
          <w:szCs w:val="24"/>
        </w:rPr>
        <w:t>940 TL idari para ce</w:t>
      </w:r>
      <w:r w:rsidR="00FF0F0F" w:rsidRPr="00937AC2">
        <w:rPr>
          <w:rFonts w:cstheme="minorHAnsi"/>
          <w:sz w:val="24"/>
          <w:szCs w:val="24"/>
        </w:rPr>
        <w:t>zası ödemekle yükümlü olacak</w:t>
      </w:r>
      <w:r w:rsidR="00042B3A">
        <w:rPr>
          <w:rFonts w:cstheme="minorHAnsi"/>
          <w:sz w:val="24"/>
          <w:szCs w:val="24"/>
        </w:rPr>
        <w:t xml:space="preserve">. Yani </w:t>
      </w:r>
      <w:r w:rsidR="00FF0F0F" w:rsidRPr="00937AC2">
        <w:rPr>
          <w:rFonts w:cstheme="minorHAnsi"/>
          <w:sz w:val="24"/>
          <w:szCs w:val="24"/>
        </w:rPr>
        <w:t xml:space="preserve">iş güvenliği uzmanı + </w:t>
      </w:r>
      <w:r w:rsidR="00554469" w:rsidRPr="00937AC2">
        <w:rPr>
          <w:rFonts w:cstheme="minorHAnsi"/>
          <w:sz w:val="24"/>
          <w:szCs w:val="24"/>
        </w:rPr>
        <w:t>işyeri hekimi</w:t>
      </w:r>
      <w:r w:rsidR="006F2B54" w:rsidRPr="00937AC2">
        <w:rPr>
          <w:rFonts w:cstheme="minorHAnsi"/>
          <w:sz w:val="24"/>
          <w:szCs w:val="24"/>
        </w:rPr>
        <w:t xml:space="preserve"> </w:t>
      </w:r>
      <w:r w:rsidR="00042B3A">
        <w:rPr>
          <w:rFonts w:cstheme="minorHAnsi"/>
          <w:sz w:val="24"/>
          <w:szCs w:val="24"/>
        </w:rPr>
        <w:t xml:space="preserve">için </w:t>
      </w:r>
      <w:r w:rsidR="006F2B54" w:rsidRPr="00937AC2">
        <w:rPr>
          <w:rFonts w:cstheme="minorHAnsi"/>
          <w:sz w:val="24"/>
          <w:szCs w:val="24"/>
        </w:rPr>
        <w:t xml:space="preserve">2 </w:t>
      </w:r>
      <w:r w:rsidR="00523FCF" w:rsidRPr="00937AC2">
        <w:rPr>
          <w:rFonts w:cstheme="minorHAnsi"/>
          <w:sz w:val="24"/>
          <w:szCs w:val="24"/>
        </w:rPr>
        <w:t xml:space="preserve">kişi </w:t>
      </w:r>
      <w:r w:rsidR="006F2B54" w:rsidRPr="00937AC2">
        <w:rPr>
          <w:rFonts w:cstheme="minorHAnsi"/>
          <w:sz w:val="24"/>
          <w:szCs w:val="24"/>
        </w:rPr>
        <w:t>x</w:t>
      </w:r>
      <w:r w:rsidR="00523FCF" w:rsidRPr="00937AC2">
        <w:rPr>
          <w:rFonts w:cstheme="minorHAnsi"/>
          <w:sz w:val="24"/>
          <w:szCs w:val="24"/>
        </w:rPr>
        <w:t xml:space="preserve"> </w:t>
      </w:r>
      <w:r w:rsidR="00FF0F0F" w:rsidRPr="00937AC2">
        <w:rPr>
          <w:rFonts w:cstheme="minorHAnsi"/>
          <w:sz w:val="24"/>
          <w:szCs w:val="24"/>
        </w:rPr>
        <w:t xml:space="preserve">11 bin </w:t>
      </w:r>
      <w:r w:rsidR="00554469" w:rsidRPr="00937AC2">
        <w:rPr>
          <w:rFonts w:cstheme="minorHAnsi"/>
          <w:sz w:val="24"/>
          <w:szCs w:val="24"/>
        </w:rPr>
        <w:t xml:space="preserve">735 TL </w:t>
      </w:r>
      <w:r w:rsidR="006F2B54" w:rsidRPr="00937AC2">
        <w:rPr>
          <w:rFonts w:cstheme="minorHAnsi"/>
          <w:sz w:val="24"/>
          <w:szCs w:val="24"/>
        </w:rPr>
        <w:t>x</w:t>
      </w:r>
      <w:r w:rsidR="00523FCF" w:rsidRPr="00937AC2">
        <w:rPr>
          <w:rFonts w:cstheme="minorHAnsi"/>
          <w:sz w:val="24"/>
          <w:szCs w:val="24"/>
        </w:rPr>
        <w:t xml:space="preserve"> </w:t>
      </w:r>
      <w:r w:rsidR="00554469" w:rsidRPr="00937AC2">
        <w:rPr>
          <w:rFonts w:cstheme="minorHAnsi"/>
          <w:sz w:val="24"/>
          <w:szCs w:val="24"/>
        </w:rPr>
        <w:t xml:space="preserve">2 </w:t>
      </w:r>
      <w:r w:rsidR="00523FCF" w:rsidRPr="00937AC2">
        <w:rPr>
          <w:rFonts w:cstheme="minorHAnsi"/>
          <w:sz w:val="24"/>
          <w:szCs w:val="24"/>
        </w:rPr>
        <w:t>ay</w:t>
      </w:r>
      <w:r w:rsidR="00042B3A">
        <w:rPr>
          <w:rFonts w:cstheme="minorHAnsi"/>
          <w:sz w:val="24"/>
          <w:szCs w:val="24"/>
        </w:rPr>
        <w:t xml:space="preserve"> şeklinde hesaplanacak</w:t>
      </w:r>
      <w:r w:rsidR="00523FCF" w:rsidRPr="00937AC2">
        <w:rPr>
          <w:rFonts w:cstheme="minorHAnsi"/>
          <w:sz w:val="24"/>
          <w:szCs w:val="24"/>
        </w:rPr>
        <w:t>.</w:t>
      </w:r>
      <w:r w:rsidRPr="00937AC2">
        <w:rPr>
          <w:rFonts w:cstheme="minorHAnsi"/>
          <w:sz w:val="24"/>
          <w:szCs w:val="24"/>
        </w:rPr>
        <w:t xml:space="preserve">” diye konuştu. </w:t>
      </w:r>
    </w:p>
    <w:p w:rsidR="00FF0F0F" w:rsidRPr="00937AC2" w:rsidRDefault="00FF0F0F" w:rsidP="00DF1D83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37AC2">
        <w:rPr>
          <w:rFonts w:cstheme="minorHAnsi"/>
          <w:b/>
          <w:bCs/>
          <w:sz w:val="24"/>
          <w:szCs w:val="24"/>
        </w:rPr>
        <w:t>İş sağlığı ve güvenliği hizmetlerini sağlamanın üç yolu</w:t>
      </w:r>
    </w:p>
    <w:p w:rsidR="00CE4E7D" w:rsidRDefault="00CE4E7D" w:rsidP="00DF1D83">
      <w:pPr>
        <w:spacing w:line="360" w:lineRule="auto"/>
        <w:jc w:val="both"/>
        <w:rPr>
          <w:rFonts w:cstheme="minorHAnsi"/>
          <w:sz w:val="24"/>
          <w:szCs w:val="24"/>
        </w:rPr>
      </w:pPr>
      <w:r w:rsidRPr="00937AC2">
        <w:rPr>
          <w:rFonts w:cstheme="minorHAnsi"/>
          <w:sz w:val="24"/>
          <w:szCs w:val="24"/>
        </w:rPr>
        <w:t>50’den az çalışanı bu</w:t>
      </w:r>
      <w:r w:rsidR="00FF0F0F" w:rsidRPr="00937AC2">
        <w:rPr>
          <w:rFonts w:cstheme="minorHAnsi"/>
          <w:sz w:val="24"/>
          <w:szCs w:val="24"/>
        </w:rPr>
        <w:t>lunan az tehlikeli işyerlerinde</w:t>
      </w:r>
      <w:r w:rsidRPr="00937AC2">
        <w:rPr>
          <w:rFonts w:cstheme="minorHAnsi"/>
          <w:sz w:val="24"/>
          <w:szCs w:val="24"/>
        </w:rPr>
        <w:t xml:space="preserve"> işverenler</w:t>
      </w:r>
      <w:r w:rsidR="005E791F" w:rsidRPr="00937AC2">
        <w:rPr>
          <w:rFonts w:cstheme="minorHAnsi"/>
          <w:sz w:val="24"/>
          <w:szCs w:val="24"/>
        </w:rPr>
        <w:t>in</w:t>
      </w:r>
      <w:r w:rsidR="00042B3A">
        <w:rPr>
          <w:rFonts w:cstheme="minorHAnsi"/>
          <w:sz w:val="24"/>
          <w:szCs w:val="24"/>
        </w:rPr>
        <w:t xml:space="preserve">, </w:t>
      </w:r>
      <w:r w:rsidRPr="00937AC2">
        <w:rPr>
          <w:rFonts w:cstheme="minorHAnsi"/>
          <w:sz w:val="24"/>
          <w:szCs w:val="24"/>
        </w:rPr>
        <w:t>iş sağlığı ve güven</w:t>
      </w:r>
      <w:r w:rsidR="005E791F" w:rsidRPr="00937AC2">
        <w:rPr>
          <w:rFonts w:cstheme="minorHAnsi"/>
          <w:sz w:val="24"/>
          <w:szCs w:val="24"/>
        </w:rPr>
        <w:t xml:space="preserve">liği hizmetlerini </w:t>
      </w:r>
      <w:r w:rsidR="00042B3A" w:rsidRPr="00937AC2">
        <w:rPr>
          <w:rFonts w:cstheme="minorHAnsi"/>
          <w:sz w:val="24"/>
          <w:szCs w:val="24"/>
        </w:rPr>
        <w:t xml:space="preserve">üç şekilde </w:t>
      </w:r>
      <w:r w:rsidR="005E791F" w:rsidRPr="00937AC2">
        <w:rPr>
          <w:rFonts w:cstheme="minorHAnsi"/>
          <w:sz w:val="24"/>
          <w:szCs w:val="24"/>
        </w:rPr>
        <w:t xml:space="preserve">sağlayabileceğini </w:t>
      </w:r>
      <w:r w:rsidR="00042B3A">
        <w:rPr>
          <w:rFonts w:cstheme="minorHAnsi"/>
          <w:sz w:val="24"/>
          <w:szCs w:val="24"/>
        </w:rPr>
        <w:t xml:space="preserve">aktaran </w:t>
      </w:r>
      <w:r w:rsidR="00042B3A" w:rsidRPr="00042B3A">
        <w:rPr>
          <w:rFonts w:cstheme="minorHAnsi"/>
          <w:b/>
          <w:bCs/>
          <w:sz w:val="24"/>
          <w:szCs w:val="24"/>
        </w:rPr>
        <w:t xml:space="preserve">Dr. </w:t>
      </w:r>
      <w:proofErr w:type="spellStart"/>
      <w:r w:rsidR="00042B3A" w:rsidRPr="00042B3A">
        <w:rPr>
          <w:rFonts w:cstheme="minorHAnsi"/>
          <w:b/>
          <w:bCs/>
          <w:sz w:val="24"/>
          <w:szCs w:val="24"/>
        </w:rPr>
        <w:t>Öğr</w:t>
      </w:r>
      <w:proofErr w:type="spellEnd"/>
      <w:r w:rsidR="00042B3A" w:rsidRPr="00042B3A">
        <w:rPr>
          <w:rFonts w:cstheme="minorHAnsi"/>
          <w:b/>
          <w:bCs/>
          <w:sz w:val="24"/>
          <w:szCs w:val="24"/>
        </w:rPr>
        <w:t>. Üyesi</w:t>
      </w:r>
      <w:r w:rsidR="00042B3A">
        <w:rPr>
          <w:rFonts w:cstheme="minorHAnsi"/>
          <w:sz w:val="24"/>
          <w:szCs w:val="24"/>
        </w:rPr>
        <w:t xml:space="preserve"> </w:t>
      </w:r>
      <w:r w:rsidR="00FF0F0F" w:rsidRPr="00937AC2">
        <w:rPr>
          <w:rFonts w:cstheme="minorHAnsi"/>
          <w:b/>
          <w:sz w:val="24"/>
          <w:szCs w:val="24"/>
        </w:rPr>
        <w:t xml:space="preserve">Ender </w:t>
      </w:r>
      <w:r w:rsidR="005E791F" w:rsidRPr="00937AC2">
        <w:rPr>
          <w:rFonts w:cstheme="minorHAnsi"/>
          <w:b/>
          <w:sz w:val="24"/>
          <w:szCs w:val="24"/>
        </w:rPr>
        <w:t>Demir</w:t>
      </w:r>
      <w:r w:rsidR="005E791F" w:rsidRPr="00937AC2">
        <w:rPr>
          <w:rFonts w:cstheme="minorHAnsi"/>
          <w:sz w:val="24"/>
          <w:szCs w:val="24"/>
        </w:rPr>
        <w:t>, “İlk olarak ç</w:t>
      </w:r>
      <w:r w:rsidRPr="00937AC2">
        <w:rPr>
          <w:rFonts w:cstheme="minorHAnsi"/>
          <w:sz w:val="24"/>
          <w:szCs w:val="24"/>
        </w:rPr>
        <w:t>alışan sayısı gözetilerek iş güvenliği uzmanı ve işyeri hekimi görevlendirilebilir.</w:t>
      </w:r>
      <w:r w:rsidR="00FF0F0F" w:rsidRPr="00937AC2">
        <w:rPr>
          <w:rFonts w:cstheme="minorHAnsi"/>
          <w:sz w:val="24"/>
          <w:szCs w:val="24"/>
        </w:rPr>
        <w:t xml:space="preserve"> İkinci yol olarak O</w:t>
      </w:r>
      <w:r w:rsidRPr="00937AC2">
        <w:rPr>
          <w:rFonts w:cstheme="minorHAnsi"/>
          <w:sz w:val="24"/>
          <w:szCs w:val="24"/>
        </w:rPr>
        <w:t xml:space="preserve">rtak Sağlık ve Güvenlik </w:t>
      </w:r>
      <w:proofErr w:type="spellStart"/>
      <w:r w:rsidRPr="00937AC2">
        <w:rPr>
          <w:rFonts w:cstheme="minorHAnsi"/>
          <w:sz w:val="24"/>
          <w:szCs w:val="24"/>
        </w:rPr>
        <w:t>Birimleri</w:t>
      </w:r>
      <w:r w:rsidR="00F921BC">
        <w:rPr>
          <w:rFonts w:cstheme="minorHAnsi"/>
          <w:sz w:val="24"/>
          <w:szCs w:val="24"/>
        </w:rPr>
        <w:t>’</w:t>
      </w:r>
      <w:r w:rsidRPr="00937AC2">
        <w:rPr>
          <w:rFonts w:cstheme="minorHAnsi"/>
          <w:sz w:val="24"/>
          <w:szCs w:val="24"/>
        </w:rPr>
        <w:t>nden</w:t>
      </w:r>
      <w:proofErr w:type="spellEnd"/>
      <w:r w:rsidRPr="00937AC2">
        <w:rPr>
          <w:rFonts w:cstheme="minorHAnsi"/>
          <w:sz w:val="24"/>
          <w:szCs w:val="24"/>
        </w:rPr>
        <w:t xml:space="preserve"> (OSGB) iş sağlığı ve güvenliği hizmetleri alınabilir. </w:t>
      </w:r>
      <w:r w:rsidR="005E791F" w:rsidRPr="00937AC2">
        <w:rPr>
          <w:rFonts w:cstheme="minorHAnsi"/>
          <w:sz w:val="24"/>
          <w:szCs w:val="24"/>
        </w:rPr>
        <w:t>Son olarak da g</w:t>
      </w:r>
      <w:r w:rsidRPr="00937AC2">
        <w:rPr>
          <w:rFonts w:cstheme="minorHAnsi"/>
          <w:sz w:val="24"/>
          <w:szCs w:val="24"/>
        </w:rPr>
        <w:t>erekli belgelere sahip olması şartıyla işveren</w:t>
      </w:r>
      <w:r w:rsidR="00DF1D83" w:rsidRPr="00937AC2">
        <w:rPr>
          <w:rFonts w:cstheme="minorHAnsi"/>
          <w:sz w:val="24"/>
          <w:szCs w:val="24"/>
        </w:rPr>
        <w:t>ler</w:t>
      </w:r>
      <w:r w:rsidR="00F921BC">
        <w:rPr>
          <w:rFonts w:cstheme="minorHAnsi"/>
          <w:sz w:val="24"/>
          <w:szCs w:val="24"/>
        </w:rPr>
        <w:t>,</w:t>
      </w:r>
      <w:r w:rsidRPr="00937AC2">
        <w:rPr>
          <w:rFonts w:cstheme="minorHAnsi"/>
          <w:sz w:val="24"/>
          <w:szCs w:val="24"/>
        </w:rPr>
        <w:t xml:space="preserve"> iş sağlığı ve güvenliği hizmetlerini </w:t>
      </w:r>
      <w:r w:rsidR="00DF1D83" w:rsidRPr="00937AC2">
        <w:rPr>
          <w:rFonts w:cstheme="minorHAnsi"/>
          <w:sz w:val="24"/>
          <w:szCs w:val="24"/>
        </w:rPr>
        <w:t xml:space="preserve">bizzat </w:t>
      </w:r>
      <w:r w:rsidRPr="00937AC2">
        <w:rPr>
          <w:rFonts w:cstheme="minorHAnsi"/>
          <w:sz w:val="24"/>
          <w:szCs w:val="24"/>
        </w:rPr>
        <w:t>üstlenebilir. Gerekli belgeye sahip olmayan işveren veya işveren vekil</w:t>
      </w:r>
      <w:r w:rsidR="00DF1D83" w:rsidRPr="00937AC2">
        <w:rPr>
          <w:rFonts w:cstheme="minorHAnsi"/>
          <w:sz w:val="24"/>
          <w:szCs w:val="24"/>
        </w:rPr>
        <w:t>leri</w:t>
      </w:r>
      <w:r w:rsidR="00F921BC">
        <w:rPr>
          <w:rFonts w:cstheme="minorHAnsi"/>
          <w:sz w:val="24"/>
          <w:szCs w:val="24"/>
        </w:rPr>
        <w:t>,</w:t>
      </w:r>
      <w:r w:rsidRPr="00937AC2">
        <w:rPr>
          <w:rFonts w:cstheme="minorHAnsi"/>
          <w:sz w:val="24"/>
          <w:szCs w:val="24"/>
        </w:rPr>
        <w:t xml:space="preserve"> Bakanlık tarafından ilan edilen eğitimleri tamamlamak şartıyla işe giriş</w:t>
      </w:r>
      <w:r w:rsidR="00531D2C">
        <w:rPr>
          <w:rFonts w:cstheme="minorHAnsi"/>
          <w:sz w:val="24"/>
          <w:szCs w:val="24"/>
        </w:rPr>
        <w:t xml:space="preserve"> ve </w:t>
      </w:r>
      <w:r w:rsidRPr="00937AC2">
        <w:rPr>
          <w:rFonts w:cstheme="minorHAnsi"/>
          <w:sz w:val="24"/>
          <w:szCs w:val="24"/>
        </w:rPr>
        <w:t xml:space="preserve">periyodik muayeneler </w:t>
      </w:r>
      <w:r w:rsidR="00531D2C">
        <w:rPr>
          <w:rFonts w:cstheme="minorHAnsi"/>
          <w:sz w:val="24"/>
          <w:szCs w:val="24"/>
        </w:rPr>
        <w:t>il</w:t>
      </w:r>
      <w:r w:rsidRPr="00937AC2">
        <w:rPr>
          <w:rFonts w:cstheme="minorHAnsi"/>
          <w:sz w:val="24"/>
          <w:szCs w:val="24"/>
        </w:rPr>
        <w:t xml:space="preserve">e tetkikler hariç iş sağlığı ve güvenliği hizmetlerini ilk elden yürütebilir. Bu </w:t>
      </w:r>
      <w:r w:rsidR="00531D2C">
        <w:rPr>
          <w:rFonts w:cstheme="minorHAnsi"/>
          <w:sz w:val="24"/>
          <w:szCs w:val="24"/>
        </w:rPr>
        <w:t>koşullarda</w:t>
      </w:r>
      <w:r w:rsidRPr="00937AC2">
        <w:rPr>
          <w:rFonts w:cstheme="minorHAnsi"/>
          <w:sz w:val="24"/>
          <w:szCs w:val="24"/>
        </w:rPr>
        <w:t xml:space="preserve"> sağlık raporları</w:t>
      </w:r>
      <w:r w:rsidR="00531D2C">
        <w:rPr>
          <w:rFonts w:cstheme="minorHAnsi"/>
          <w:sz w:val="24"/>
          <w:szCs w:val="24"/>
        </w:rPr>
        <w:t>,</w:t>
      </w:r>
      <w:r w:rsidRPr="00937AC2">
        <w:rPr>
          <w:rFonts w:cstheme="minorHAnsi"/>
          <w:sz w:val="24"/>
          <w:szCs w:val="24"/>
        </w:rPr>
        <w:t xml:space="preserve"> kamu hizmet sunucuları veya aile hekimlerinden alınabilir.</w:t>
      </w:r>
      <w:r w:rsidR="005E791F" w:rsidRPr="00937AC2">
        <w:rPr>
          <w:rFonts w:cstheme="minorHAnsi"/>
          <w:sz w:val="24"/>
          <w:szCs w:val="24"/>
        </w:rPr>
        <w:t xml:space="preserve"> </w:t>
      </w:r>
      <w:r w:rsidR="006F2B54" w:rsidRPr="00937AC2">
        <w:rPr>
          <w:rFonts w:cstheme="minorHAnsi"/>
          <w:sz w:val="24"/>
          <w:szCs w:val="24"/>
        </w:rPr>
        <w:t xml:space="preserve">Gerekli belgeye sahip olmayan işverenler veya işveren vekilleri, </w:t>
      </w:r>
      <w:r w:rsidR="00523FCF" w:rsidRPr="00937AC2">
        <w:rPr>
          <w:rFonts w:cstheme="minorHAnsi"/>
          <w:sz w:val="24"/>
          <w:szCs w:val="24"/>
        </w:rPr>
        <w:t xml:space="preserve">açık öğretim fakülteleri eliyle yürütülen </w:t>
      </w:r>
      <w:r w:rsidR="006F2B54" w:rsidRPr="00937AC2">
        <w:rPr>
          <w:rFonts w:cstheme="minorHAnsi"/>
          <w:sz w:val="24"/>
          <w:szCs w:val="24"/>
        </w:rPr>
        <w:t xml:space="preserve">uzaktan 16 saatlik bir teorik eğitimin ardından </w:t>
      </w:r>
      <w:r w:rsidR="00523FCF" w:rsidRPr="00937AC2">
        <w:rPr>
          <w:rFonts w:cstheme="minorHAnsi"/>
          <w:sz w:val="24"/>
          <w:szCs w:val="24"/>
        </w:rPr>
        <w:t xml:space="preserve">bulunduğu ilde </w:t>
      </w:r>
      <w:r w:rsidR="006F2B54" w:rsidRPr="00937AC2">
        <w:rPr>
          <w:rFonts w:cstheme="minorHAnsi"/>
          <w:sz w:val="24"/>
          <w:szCs w:val="24"/>
        </w:rPr>
        <w:t>yazılı sınava alınacak.  Yazılı sınavdan 50 ve üstü puan alan işveren veya işveren vekil</w:t>
      </w:r>
      <w:r w:rsidR="00DF1D83" w:rsidRPr="00937AC2">
        <w:rPr>
          <w:rFonts w:cstheme="minorHAnsi"/>
          <w:sz w:val="24"/>
          <w:szCs w:val="24"/>
        </w:rPr>
        <w:t>leri</w:t>
      </w:r>
      <w:r w:rsidR="006F2B54" w:rsidRPr="00937AC2">
        <w:rPr>
          <w:rFonts w:cstheme="minorHAnsi"/>
          <w:sz w:val="24"/>
          <w:szCs w:val="24"/>
        </w:rPr>
        <w:t xml:space="preserve"> iş sağlığı ve güvenliği hizmetlerini yürütebilir</w:t>
      </w:r>
      <w:r w:rsidR="00531D2C">
        <w:rPr>
          <w:rFonts w:cstheme="minorHAnsi"/>
          <w:sz w:val="24"/>
          <w:szCs w:val="24"/>
        </w:rPr>
        <w:t xml:space="preserve">.” </w:t>
      </w:r>
      <w:r w:rsidR="005E791F" w:rsidRPr="00937AC2">
        <w:rPr>
          <w:rFonts w:cstheme="minorHAnsi"/>
          <w:sz w:val="24"/>
          <w:szCs w:val="24"/>
        </w:rPr>
        <w:t xml:space="preserve">diye konuştu. </w:t>
      </w:r>
    </w:p>
    <w:p w:rsidR="00531D2C" w:rsidRPr="00937AC2" w:rsidRDefault="00531D2C" w:rsidP="00DF1D8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96171A" w:rsidRPr="00937AC2" w:rsidRDefault="0096171A" w:rsidP="0096171A">
      <w:pPr>
        <w:rPr>
          <w:rFonts w:cstheme="minorHAnsi"/>
          <w:sz w:val="24"/>
          <w:szCs w:val="24"/>
        </w:rPr>
      </w:pPr>
    </w:p>
    <w:p w:rsidR="00260A19" w:rsidRPr="00937AC2" w:rsidRDefault="00260A19" w:rsidP="0096171A">
      <w:pPr>
        <w:rPr>
          <w:rFonts w:cstheme="minorHAnsi"/>
          <w:sz w:val="24"/>
          <w:szCs w:val="24"/>
        </w:rPr>
      </w:pPr>
      <w:r w:rsidRPr="00937AC2">
        <w:rPr>
          <w:rFonts w:cstheme="minorHAnsi"/>
          <w:sz w:val="24"/>
          <w:szCs w:val="24"/>
        </w:rPr>
        <w:t xml:space="preserve"> </w:t>
      </w:r>
    </w:p>
    <w:sectPr w:rsidR="00260A19" w:rsidRPr="0093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14A1"/>
    <w:multiLevelType w:val="hybridMultilevel"/>
    <w:tmpl w:val="97727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A"/>
    <w:rsid w:val="00014F4F"/>
    <w:rsid w:val="00042B3A"/>
    <w:rsid w:val="00260A19"/>
    <w:rsid w:val="00523FCF"/>
    <w:rsid w:val="00531D2C"/>
    <w:rsid w:val="00554469"/>
    <w:rsid w:val="005E791F"/>
    <w:rsid w:val="006F2B54"/>
    <w:rsid w:val="00937AC2"/>
    <w:rsid w:val="0096171A"/>
    <w:rsid w:val="009C4932"/>
    <w:rsid w:val="00CE4E7D"/>
    <w:rsid w:val="00DF1D83"/>
    <w:rsid w:val="00EC5499"/>
    <w:rsid w:val="00F73FAF"/>
    <w:rsid w:val="00F921BC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E6B7"/>
  <w15:chartTrackingRefBased/>
  <w15:docId w15:val="{1E7D8E80-B6AD-4E29-B992-7AA4D491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4E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5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Demir</dc:creator>
  <cp:keywords/>
  <dc:description/>
  <cp:lastModifiedBy>Berivan Arslan Pekşen</cp:lastModifiedBy>
  <cp:revision>8</cp:revision>
  <dcterms:created xsi:type="dcterms:W3CDTF">2020-07-05T10:36:00Z</dcterms:created>
  <dcterms:modified xsi:type="dcterms:W3CDTF">2020-07-06T08:33:00Z</dcterms:modified>
</cp:coreProperties>
</file>