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98D" w:rsidRPr="00A4098D" w:rsidRDefault="0045083B" w:rsidP="00E436E3">
      <w:pPr>
        <w:rPr>
          <w:rFonts w:ascii="Cambria" w:hAnsi="Cambria"/>
          <w:b/>
          <w:sz w:val="24"/>
          <w:szCs w:val="24"/>
          <w:lang w:eastAsia="tr-TR"/>
        </w:rPr>
      </w:pPr>
      <w:r w:rsidRPr="00A4098D">
        <w:rPr>
          <w:rFonts w:ascii="Cambria" w:hAnsi="Cambria"/>
          <w:b/>
          <w:sz w:val="24"/>
          <w:szCs w:val="24"/>
          <w:lang w:eastAsia="tr-TR"/>
        </w:rPr>
        <w:t>İlaç sektöründe 41 milyar lira hedefi</w:t>
      </w:r>
      <w:r w:rsidRPr="00A4098D">
        <w:rPr>
          <w:rFonts w:ascii="Cambria" w:hAnsi="Cambria"/>
          <w:b/>
          <w:sz w:val="24"/>
          <w:szCs w:val="24"/>
          <w:lang w:eastAsia="tr-TR"/>
        </w:rPr>
        <w:br/>
      </w:r>
    </w:p>
    <w:p w:rsidR="0045083B" w:rsidRDefault="0045083B" w:rsidP="00E436E3">
      <w:pPr>
        <w:rPr>
          <w:rFonts w:ascii="Cambria" w:hAnsi="Cambria"/>
          <w:sz w:val="24"/>
          <w:szCs w:val="24"/>
          <w:lang w:eastAsia="tr-TR"/>
        </w:rPr>
      </w:pPr>
    </w:p>
    <w:p w:rsidR="006222C3" w:rsidRDefault="00FC70F5" w:rsidP="00E436E3">
      <w:pPr>
        <w:rPr>
          <w:rFonts w:ascii="Cambria" w:hAnsi="Cambria"/>
          <w:sz w:val="24"/>
          <w:szCs w:val="24"/>
          <w:lang w:eastAsia="tr-TR"/>
        </w:rPr>
      </w:pPr>
      <w:bookmarkStart w:id="0" w:name="_GoBack"/>
      <w:bookmarkEnd w:id="0"/>
      <w:r>
        <w:rPr>
          <w:rFonts w:ascii="Cambria" w:hAnsi="Cambria"/>
          <w:sz w:val="24"/>
          <w:szCs w:val="24"/>
          <w:lang w:eastAsia="tr-TR"/>
        </w:rPr>
        <w:t>Türkiye’deki ilaç sek</w:t>
      </w:r>
      <w:r w:rsidR="00190A29">
        <w:rPr>
          <w:rFonts w:ascii="Cambria" w:hAnsi="Cambria"/>
          <w:sz w:val="24"/>
          <w:szCs w:val="24"/>
          <w:lang w:eastAsia="tr-TR"/>
        </w:rPr>
        <w:t>tö</w:t>
      </w:r>
      <w:r>
        <w:rPr>
          <w:rFonts w:ascii="Cambria" w:hAnsi="Cambria"/>
          <w:sz w:val="24"/>
          <w:szCs w:val="24"/>
          <w:lang w:eastAsia="tr-TR"/>
        </w:rPr>
        <w:t>rünün</w:t>
      </w:r>
      <w:r w:rsidR="00FB30B0">
        <w:rPr>
          <w:rFonts w:ascii="Cambria" w:hAnsi="Cambria"/>
          <w:sz w:val="24"/>
          <w:szCs w:val="24"/>
          <w:lang w:eastAsia="tr-TR"/>
        </w:rPr>
        <w:t xml:space="preserve"> 2019 yılında </w:t>
      </w:r>
      <w:r w:rsidR="00FB30B0" w:rsidRPr="00E436E3">
        <w:rPr>
          <w:rFonts w:ascii="Cambria" w:hAnsi="Cambria"/>
          <w:sz w:val="24"/>
          <w:szCs w:val="24"/>
          <w:lang w:eastAsia="tr-TR"/>
        </w:rPr>
        <w:t>yüzde 32 - 35 oranında büyüyeceği ve 41 milyar lira seviyesine ulaşacağı</w:t>
      </w:r>
      <w:r w:rsidR="00FB30B0">
        <w:rPr>
          <w:rFonts w:ascii="Cambria" w:hAnsi="Cambria"/>
          <w:sz w:val="24"/>
          <w:szCs w:val="24"/>
          <w:lang w:eastAsia="tr-TR"/>
        </w:rPr>
        <w:t xml:space="preserve"> öngörülüyor. </w:t>
      </w:r>
      <w:r w:rsidR="00190A29">
        <w:rPr>
          <w:rFonts w:ascii="Cambria" w:hAnsi="Cambria"/>
          <w:sz w:val="24"/>
          <w:szCs w:val="24"/>
          <w:lang w:eastAsia="tr-TR"/>
        </w:rPr>
        <w:t>S</w:t>
      </w:r>
      <w:r w:rsidR="00FB30B0">
        <w:rPr>
          <w:rFonts w:ascii="Cambria" w:hAnsi="Cambria"/>
          <w:sz w:val="24"/>
          <w:szCs w:val="24"/>
          <w:lang w:eastAsia="tr-TR"/>
        </w:rPr>
        <w:t>ektörün büyüme potansiyelinin yüksek olduğunu</w:t>
      </w:r>
      <w:r w:rsidR="002C2DD1">
        <w:rPr>
          <w:rFonts w:ascii="Cambria" w:hAnsi="Cambria"/>
          <w:sz w:val="24"/>
          <w:szCs w:val="24"/>
          <w:lang w:eastAsia="tr-TR"/>
        </w:rPr>
        <w:t xml:space="preserve"> ifade eden </w:t>
      </w:r>
      <w:r w:rsidR="00621F7B">
        <w:rPr>
          <w:rFonts w:ascii="Cambria" w:hAnsi="Cambria"/>
          <w:sz w:val="24"/>
          <w:szCs w:val="24"/>
          <w:lang w:eastAsia="tr-TR"/>
        </w:rPr>
        <w:t xml:space="preserve">İKÜ İktisat Fakültesi </w:t>
      </w:r>
      <w:proofErr w:type="spellStart"/>
      <w:r w:rsidR="00621F7B">
        <w:rPr>
          <w:rFonts w:ascii="Cambria" w:hAnsi="Cambria"/>
          <w:sz w:val="24"/>
          <w:szCs w:val="24"/>
          <w:lang w:eastAsia="tr-TR"/>
        </w:rPr>
        <w:t>Öğr</w:t>
      </w:r>
      <w:proofErr w:type="spellEnd"/>
      <w:r w:rsidR="00621F7B">
        <w:rPr>
          <w:rFonts w:ascii="Cambria" w:hAnsi="Cambria"/>
          <w:sz w:val="24"/>
          <w:szCs w:val="24"/>
          <w:lang w:eastAsia="tr-TR"/>
        </w:rPr>
        <w:t>. Üyesi</w:t>
      </w:r>
      <w:r w:rsidR="00325FEA">
        <w:rPr>
          <w:rFonts w:ascii="Cambria" w:hAnsi="Cambria"/>
          <w:sz w:val="24"/>
          <w:szCs w:val="24"/>
          <w:lang w:eastAsia="tr-TR"/>
        </w:rPr>
        <w:t xml:space="preserve"> Prof. Dr. </w:t>
      </w:r>
      <w:r w:rsidR="002C2DD1">
        <w:rPr>
          <w:rFonts w:ascii="Cambria" w:hAnsi="Cambria"/>
          <w:sz w:val="24"/>
          <w:szCs w:val="24"/>
          <w:lang w:eastAsia="tr-TR"/>
        </w:rPr>
        <w:t xml:space="preserve">Sinan Alçın, </w:t>
      </w:r>
      <w:r w:rsidR="00FB30B0">
        <w:rPr>
          <w:rFonts w:ascii="Cambria" w:hAnsi="Cambria"/>
          <w:sz w:val="24"/>
          <w:szCs w:val="24"/>
          <w:lang w:eastAsia="tr-TR"/>
        </w:rPr>
        <w:t xml:space="preserve">Ar-Ge’ye yapılacak yatırımlarla </w:t>
      </w:r>
      <w:r w:rsidR="00FB30B0">
        <w:rPr>
          <w:rFonts w:ascii="Cambria" w:hAnsi="Cambria"/>
          <w:sz w:val="24"/>
          <w:szCs w:val="24"/>
        </w:rPr>
        <w:t xml:space="preserve">sadece muadil ilaçlarda değil, </w:t>
      </w:r>
      <w:proofErr w:type="gramStart"/>
      <w:r w:rsidR="00FB30B0">
        <w:rPr>
          <w:rFonts w:ascii="Cambria" w:hAnsi="Cambria"/>
          <w:sz w:val="24"/>
          <w:szCs w:val="24"/>
        </w:rPr>
        <w:t>jenerik</w:t>
      </w:r>
      <w:proofErr w:type="gramEnd"/>
      <w:r w:rsidR="00FB30B0">
        <w:rPr>
          <w:rFonts w:ascii="Cambria" w:hAnsi="Cambria"/>
          <w:sz w:val="24"/>
          <w:szCs w:val="24"/>
        </w:rPr>
        <w:t xml:space="preserve"> alanda da gücün</w:t>
      </w:r>
      <w:r w:rsidR="002C2DD1">
        <w:rPr>
          <w:rFonts w:ascii="Cambria" w:hAnsi="Cambria"/>
          <w:sz w:val="24"/>
          <w:szCs w:val="24"/>
        </w:rPr>
        <w:t xml:space="preserve"> </w:t>
      </w:r>
      <w:r w:rsidR="00FB30B0">
        <w:rPr>
          <w:rFonts w:ascii="Cambria" w:hAnsi="Cambria"/>
          <w:sz w:val="24"/>
          <w:szCs w:val="24"/>
        </w:rPr>
        <w:t xml:space="preserve">arttırılabileceğini belirtti. </w:t>
      </w:r>
    </w:p>
    <w:p w:rsidR="006222C3" w:rsidRDefault="006222C3" w:rsidP="00E436E3">
      <w:pPr>
        <w:rPr>
          <w:rFonts w:ascii="Cambria" w:hAnsi="Cambria"/>
          <w:sz w:val="24"/>
          <w:szCs w:val="24"/>
          <w:lang w:eastAsia="tr-TR"/>
        </w:rPr>
      </w:pPr>
    </w:p>
    <w:p w:rsidR="0008081F" w:rsidRPr="00E436E3" w:rsidRDefault="003D3A87" w:rsidP="00E436E3">
      <w:pPr>
        <w:rPr>
          <w:rFonts w:ascii="Cambria" w:hAnsi="Cambria"/>
          <w:sz w:val="24"/>
          <w:szCs w:val="24"/>
          <w:lang w:eastAsia="tr-TR"/>
        </w:rPr>
      </w:pPr>
      <w:r>
        <w:rPr>
          <w:rFonts w:ascii="Cambria" w:hAnsi="Cambria"/>
          <w:sz w:val="24"/>
          <w:szCs w:val="24"/>
          <w:lang w:eastAsia="tr-TR"/>
        </w:rPr>
        <w:t xml:space="preserve">Araştırma şirketi </w:t>
      </w:r>
      <w:proofErr w:type="spellStart"/>
      <w:r w:rsidR="0008081F" w:rsidRPr="00E436E3">
        <w:rPr>
          <w:rFonts w:ascii="Cambria" w:hAnsi="Cambria"/>
          <w:sz w:val="24"/>
          <w:szCs w:val="24"/>
          <w:lang w:eastAsia="tr-TR"/>
        </w:rPr>
        <w:t>KPMG'nin</w:t>
      </w:r>
      <w:proofErr w:type="spellEnd"/>
      <w:r w:rsidR="0008081F" w:rsidRPr="00E436E3">
        <w:rPr>
          <w:rFonts w:ascii="Cambria" w:hAnsi="Cambria"/>
          <w:sz w:val="24"/>
          <w:szCs w:val="24"/>
          <w:lang w:eastAsia="tr-TR"/>
        </w:rPr>
        <w:t xml:space="preserve"> hazırladığı İlaç </w:t>
      </w:r>
      <w:proofErr w:type="spellStart"/>
      <w:r w:rsidR="0008081F" w:rsidRPr="00E436E3">
        <w:rPr>
          <w:rFonts w:ascii="Cambria" w:hAnsi="Cambria"/>
          <w:sz w:val="24"/>
          <w:szCs w:val="24"/>
          <w:lang w:eastAsia="tr-TR"/>
        </w:rPr>
        <w:t>Sektörel</w:t>
      </w:r>
      <w:proofErr w:type="spellEnd"/>
      <w:r w:rsidR="0008081F" w:rsidRPr="00E436E3">
        <w:rPr>
          <w:rFonts w:ascii="Cambria" w:hAnsi="Cambria"/>
          <w:sz w:val="24"/>
          <w:szCs w:val="24"/>
          <w:lang w:eastAsia="tr-TR"/>
        </w:rPr>
        <w:t xml:space="preserve"> Bakış 2019 Raporu'na göre, 2018'de dünya genelinde ilaç sanayine yönelik harcamalar 1 trilyon 200 milyar dolar seviyesinde gerçekleşti. Bu rakamın 2019'da yüzde 5 artışla 1,3 trilyon dolara, önümüzdeki 5 yılda ise 1,5 trilyon dolara çıkması bekleniyor. </w:t>
      </w:r>
      <w:r>
        <w:rPr>
          <w:rFonts w:ascii="Cambria" w:hAnsi="Cambria"/>
          <w:sz w:val="24"/>
          <w:szCs w:val="24"/>
          <w:lang w:eastAsia="tr-TR"/>
        </w:rPr>
        <w:t>Ayrıca r</w:t>
      </w:r>
      <w:r w:rsidR="007B4AF3" w:rsidRPr="00E436E3">
        <w:rPr>
          <w:rFonts w:ascii="Cambria" w:hAnsi="Cambria"/>
          <w:sz w:val="24"/>
          <w:szCs w:val="24"/>
          <w:lang w:eastAsia="tr-TR"/>
        </w:rPr>
        <w:t>apor</w:t>
      </w:r>
      <w:r>
        <w:rPr>
          <w:rFonts w:ascii="Cambria" w:hAnsi="Cambria"/>
          <w:sz w:val="24"/>
          <w:szCs w:val="24"/>
          <w:lang w:eastAsia="tr-TR"/>
        </w:rPr>
        <w:t xml:space="preserve">da, </w:t>
      </w:r>
      <w:r w:rsidR="007B4AF3" w:rsidRPr="00E436E3">
        <w:rPr>
          <w:rFonts w:ascii="Cambria" w:hAnsi="Cambria"/>
          <w:sz w:val="24"/>
          <w:szCs w:val="24"/>
          <w:lang w:eastAsia="tr-TR"/>
        </w:rPr>
        <w:t>i</w:t>
      </w:r>
      <w:r w:rsidR="00617916" w:rsidRPr="00E436E3">
        <w:rPr>
          <w:rFonts w:ascii="Cambria" w:hAnsi="Cambria"/>
          <w:sz w:val="24"/>
          <w:szCs w:val="24"/>
          <w:lang w:eastAsia="tr-TR"/>
        </w:rPr>
        <w:t xml:space="preserve">laçta gelişen pazarlar olarak tanımlanan </w:t>
      </w:r>
      <w:r w:rsidR="0008081F" w:rsidRPr="00E436E3">
        <w:rPr>
          <w:rFonts w:ascii="Cambria" w:hAnsi="Cambria"/>
          <w:sz w:val="24"/>
          <w:szCs w:val="24"/>
          <w:lang w:eastAsia="tr-TR"/>
        </w:rPr>
        <w:t xml:space="preserve">Türkiye, Mısır ve Pakistan’da </w:t>
      </w:r>
      <w:r w:rsidR="00617916" w:rsidRPr="00E436E3">
        <w:rPr>
          <w:rFonts w:ascii="Cambria" w:hAnsi="Cambria"/>
          <w:sz w:val="24"/>
          <w:szCs w:val="24"/>
          <w:lang w:eastAsia="tr-TR"/>
        </w:rPr>
        <w:t xml:space="preserve">ise </w:t>
      </w:r>
      <w:r w:rsidR="0008081F" w:rsidRPr="00E436E3">
        <w:rPr>
          <w:rFonts w:ascii="Cambria" w:hAnsi="Cambria"/>
          <w:sz w:val="24"/>
          <w:szCs w:val="24"/>
          <w:lang w:eastAsia="tr-TR"/>
        </w:rPr>
        <w:t>gelecek 5 yılda sektörün büyümesinin güçlü olacağı tahmin edili</w:t>
      </w:r>
      <w:r w:rsidR="00617916" w:rsidRPr="00E436E3">
        <w:rPr>
          <w:rFonts w:ascii="Cambria" w:hAnsi="Cambria"/>
          <w:sz w:val="24"/>
          <w:szCs w:val="24"/>
          <w:lang w:eastAsia="tr-TR"/>
        </w:rPr>
        <w:t xml:space="preserve">yor. </w:t>
      </w:r>
      <w:r w:rsidR="0008081F" w:rsidRPr="00E436E3">
        <w:rPr>
          <w:rFonts w:ascii="Cambria" w:hAnsi="Cambria"/>
          <w:sz w:val="24"/>
          <w:szCs w:val="24"/>
          <w:lang w:eastAsia="tr-TR"/>
        </w:rPr>
        <w:t xml:space="preserve">Geçmiş yıllardaki satılan kutu sayısındaki artış, ihracat artışı, piyasaya giren yeni ürün </w:t>
      </w:r>
      <w:proofErr w:type="gramStart"/>
      <w:r w:rsidR="0008081F" w:rsidRPr="00E436E3">
        <w:rPr>
          <w:rFonts w:ascii="Cambria" w:hAnsi="Cambria"/>
          <w:sz w:val="24"/>
          <w:szCs w:val="24"/>
          <w:lang w:eastAsia="tr-TR"/>
        </w:rPr>
        <w:t>trendlerinin</w:t>
      </w:r>
      <w:proofErr w:type="gramEnd"/>
      <w:r w:rsidR="0008081F" w:rsidRPr="00E436E3">
        <w:rPr>
          <w:rFonts w:ascii="Cambria" w:hAnsi="Cambria"/>
          <w:sz w:val="24"/>
          <w:szCs w:val="24"/>
          <w:lang w:eastAsia="tr-TR"/>
        </w:rPr>
        <w:t xml:space="preserve"> 2019 yılında da devam edeceği</w:t>
      </w:r>
      <w:r w:rsidR="00621F7B">
        <w:rPr>
          <w:rFonts w:ascii="Cambria" w:hAnsi="Cambria"/>
          <w:sz w:val="24"/>
          <w:szCs w:val="24"/>
          <w:lang w:eastAsia="tr-TR"/>
        </w:rPr>
        <w:t xml:space="preserve"> tahmini</w:t>
      </w:r>
      <w:r w:rsidR="0008081F" w:rsidRPr="00E436E3">
        <w:rPr>
          <w:rFonts w:ascii="Cambria" w:hAnsi="Cambria"/>
          <w:sz w:val="24"/>
          <w:szCs w:val="24"/>
          <w:lang w:eastAsia="tr-TR"/>
        </w:rPr>
        <w:t xml:space="preserve"> ve SGK geri ödeme listesi </w:t>
      </w:r>
      <w:proofErr w:type="spellStart"/>
      <w:r w:rsidR="0008081F" w:rsidRPr="00E436E3">
        <w:rPr>
          <w:rFonts w:ascii="Cambria" w:hAnsi="Cambria"/>
          <w:sz w:val="24"/>
          <w:szCs w:val="24"/>
          <w:lang w:eastAsia="tr-TR"/>
        </w:rPr>
        <w:t>iskontolarında</w:t>
      </w:r>
      <w:proofErr w:type="spellEnd"/>
      <w:r w:rsidR="0008081F" w:rsidRPr="00E436E3">
        <w:rPr>
          <w:rFonts w:ascii="Cambria" w:hAnsi="Cambria"/>
          <w:sz w:val="24"/>
          <w:szCs w:val="24"/>
          <w:lang w:eastAsia="tr-TR"/>
        </w:rPr>
        <w:t xml:space="preserve"> artış olmayacağı varsayımı ile 2019 yılında sektörün yüzde 32 - 35 oranında büyü</w:t>
      </w:r>
      <w:r w:rsidR="00621F7B">
        <w:rPr>
          <w:rFonts w:ascii="Cambria" w:hAnsi="Cambria"/>
          <w:sz w:val="24"/>
          <w:szCs w:val="24"/>
          <w:lang w:eastAsia="tr-TR"/>
        </w:rPr>
        <w:t xml:space="preserve">yeceği, dolayısıyla </w:t>
      </w:r>
      <w:r w:rsidR="00854491" w:rsidRPr="00E436E3">
        <w:rPr>
          <w:rFonts w:ascii="Cambria" w:hAnsi="Cambria"/>
          <w:sz w:val="24"/>
          <w:szCs w:val="24"/>
          <w:lang w:eastAsia="tr-TR"/>
        </w:rPr>
        <w:t>41 milyar lira</w:t>
      </w:r>
      <w:r w:rsidR="0008081F" w:rsidRPr="00E436E3">
        <w:rPr>
          <w:rFonts w:ascii="Cambria" w:hAnsi="Cambria"/>
          <w:sz w:val="24"/>
          <w:szCs w:val="24"/>
          <w:lang w:eastAsia="tr-TR"/>
        </w:rPr>
        <w:t xml:space="preserve"> seviyesine ulaşacağı öngörülüyor.</w:t>
      </w:r>
    </w:p>
    <w:p w:rsidR="004A34F5" w:rsidRPr="00E436E3" w:rsidRDefault="004A34F5" w:rsidP="00E436E3">
      <w:pPr>
        <w:rPr>
          <w:rFonts w:ascii="Cambria" w:hAnsi="Cambria"/>
          <w:sz w:val="24"/>
          <w:szCs w:val="24"/>
          <w:lang w:eastAsia="tr-TR"/>
        </w:rPr>
      </w:pPr>
    </w:p>
    <w:p w:rsidR="00A25E13" w:rsidRDefault="00A25E13" w:rsidP="00E436E3">
      <w:pPr>
        <w:rPr>
          <w:rFonts w:ascii="Cambria" w:hAnsi="Cambria"/>
          <w:sz w:val="24"/>
          <w:szCs w:val="24"/>
          <w:lang w:eastAsia="tr-TR"/>
        </w:rPr>
      </w:pPr>
      <w:r>
        <w:rPr>
          <w:rFonts w:ascii="Cambria" w:hAnsi="Cambria"/>
          <w:sz w:val="24"/>
          <w:szCs w:val="24"/>
          <w:lang w:eastAsia="tr-TR"/>
        </w:rPr>
        <w:t>İlaç sektörünün d</w:t>
      </w:r>
      <w:r w:rsidR="000635F7">
        <w:rPr>
          <w:rFonts w:ascii="Cambria" w:hAnsi="Cambria"/>
          <w:sz w:val="24"/>
          <w:szCs w:val="24"/>
          <w:lang w:eastAsia="tr-TR"/>
        </w:rPr>
        <w:t>ünyada ileri teknoloji gerektiren bir alan olduğu için sürekli gelişme potansiyelini içinde barındır</w:t>
      </w:r>
      <w:r>
        <w:rPr>
          <w:rFonts w:ascii="Cambria" w:hAnsi="Cambria"/>
          <w:sz w:val="24"/>
          <w:szCs w:val="24"/>
          <w:lang w:eastAsia="tr-TR"/>
        </w:rPr>
        <w:t xml:space="preserve">dığını ifade eden İstanbul Kültür Üniversitesi </w:t>
      </w:r>
      <w:r w:rsidRPr="00A25E13">
        <w:rPr>
          <w:rFonts w:ascii="Cambria" w:hAnsi="Cambria"/>
          <w:sz w:val="24"/>
          <w:szCs w:val="24"/>
          <w:lang w:eastAsia="tr-TR"/>
        </w:rPr>
        <w:t xml:space="preserve">(İKÜ) İktisat Bölümü </w:t>
      </w:r>
      <w:proofErr w:type="spellStart"/>
      <w:r w:rsidRPr="00A25E13">
        <w:rPr>
          <w:rFonts w:ascii="Cambria" w:hAnsi="Cambria"/>
          <w:sz w:val="24"/>
          <w:szCs w:val="24"/>
          <w:lang w:eastAsia="tr-TR"/>
        </w:rPr>
        <w:t>Öğr</w:t>
      </w:r>
      <w:proofErr w:type="spellEnd"/>
      <w:r>
        <w:rPr>
          <w:rFonts w:ascii="Cambria" w:hAnsi="Cambria"/>
          <w:sz w:val="24"/>
          <w:szCs w:val="24"/>
          <w:lang w:eastAsia="tr-TR"/>
        </w:rPr>
        <w:t>.</w:t>
      </w:r>
      <w:r w:rsidR="00621F7B">
        <w:rPr>
          <w:rFonts w:ascii="Cambria" w:hAnsi="Cambria"/>
          <w:sz w:val="24"/>
          <w:szCs w:val="24"/>
          <w:lang w:eastAsia="tr-TR"/>
        </w:rPr>
        <w:t xml:space="preserve"> Üyesi </w:t>
      </w:r>
      <w:r w:rsidRPr="00A25E13">
        <w:rPr>
          <w:rFonts w:ascii="Cambria" w:hAnsi="Cambria"/>
          <w:sz w:val="24"/>
          <w:szCs w:val="24"/>
          <w:lang w:eastAsia="tr-TR"/>
        </w:rPr>
        <w:t>Prof. Dr. Sinan Alçın,</w:t>
      </w:r>
      <w:r>
        <w:rPr>
          <w:rFonts w:ascii="Cambria" w:hAnsi="Cambria"/>
          <w:sz w:val="24"/>
          <w:szCs w:val="24"/>
          <w:lang w:eastAsia="tr-TR"/>
        </w:rPr>
        <w:t xml:space="preserve"> “</w:t>
      </w:r>
      <w:r w:rsidR="00621F7B">
        <w:rPr>
          <w:rFonts w:ascii="Cambria" w:hAnsi="Cambria"/>
          <w:sz w:val="24"/>
          <w:szCs w:val="24"/>
          <w:lang w:eastAsia="tr-TR"/>
        </w:rPr>
        <w:t>1,</w:t>
      </w:r>
      <w:r w:rsidR="000635F7">
        <w:rPr>
          <w:rFonts w:ascii="Cambria" w:hAnsi="Cambria"/>
          <w:sz w:val="24"/>
          <w:szCs w:val="24"/>
          <w:lang w:eastAsia="tr-TR"/>
        </w:rPr>
        <w:t>2 trilyon dolarlık pazarın yüzde 64’ü Kuzey Amerika ülkelerine ait. Dünyadaki toplam pazarın yarısı da Amerika Birleşik Devletleri’ne ait. Burada ikinci oyuncu ise Çin. Orada da gerç</w:t>
      </w:r>
      <w:r w:rsidR="00621F7B">
        <w:rPr>
          <w:rFonts w:ascii="Cambria" w:hAnsi="Cambria"/>
          <w:sz w:val="24"/>
          <w:szCs w:val="24"/>
          <w:lang w:eastAsia="tr-TR"/>
        </w:rPr>
        <w:t>ekten güçlenen bir piyasa var. Çin’in, ö</w:t>
      </w:r>
      <w:r w:rsidR="000635F7">
        <w:rPr>
          <w:rFonts w:ascii="Cambria" w:hAnsi="Cambria"/>
          <w:sz w:val="24"/>
          <w:szCs w:val="24"/>
          <w:lang w:eastAsia="tr-TR"/>
        </w:rPr>
        <w:t>zellikle Hindistan ile birlikte öne çıkan</w:t>
      </w:r>
      <w:r>
        <w:rPr>
          <w:rFonts w:ascii="Cambria" w:hAnsi="Cambria"/>
          <w:sz w:val="24"/>
          <w:szCs w:val="24"/>
          <w:lang w:eastAsia="tr-TR"/>
        </w:rPr>
        <w:t xml:space="preserve"> ülkeler olduklarını görüyoruz” dedi.</w:t>
      </w:r>
    </w:p>
    <w:p w:rsidR="00A25E13" w:rsidRDefault="00A25E13" w:rsidP="00E436E3">
      <w:pPr>
        <w:rPr>
          <w:rFonts w:ascii="Cambria" w:hAnsi="Cambria"/>
          <w:sz w:val="24"/>
          <w:szCs w:val="24"/>
          <w:lang w:eastAsia="tr-TR"/>
        </w:rPr>
      </w:pPr>
    </w:p>
    <w:p w:rsidR="002F1C49" w:rsidRDefault="00A25E13" w:rsidP="00E436E3">
      <w:pPr>
        <w:rPr>
          <w:rFonts w:ascii="Cambria" w:hAnsi="Cambria"/>
          <w:sz w:val="24"/>
          <w:szCs w:val="24"/>
          <w:lang w:eastAsia="tr-TR"/>
        </w:rPr>
      </w:pPr>
      <w:r>
        <w:rPr>
          <w:rFonts w:ascii="Cambria" w:hAnsi="Cambria"/>
          <w:sz w:val="24"/>
          <w:szCs w:val="24"/>
          <w:lang w:eastAsia="tr-TR"/>
        </w:rPr>
        <w:t>Türkiye’nin ilaç sektöründe büyüme potansiyelinin yüksek olduğunu ve bu büyümeni</w:t>
      </w:r>
      <w:r w:rsidR="00621F7B">
        <w:rPr>
          <w:rFonts w:ascii="Cambria" w:hAnsi="Cambria"/>
          <w:sz w:val="24"/>
          <w:szCs w:val="24"/>
          <w:lang w:eastAsia="tr-TR"/>
        </w:rPr>
        <w:t xml:space="preserve">n arkasındaki temel nedenleri </w:t>
      </w:r>
      <w:r>
        <w:rPr>
          <w:rFonts w:ascii="Cambria" w:hAnsi="Cambria"/>
          <w:sz w:val="24"/>
          <w:szCs w:val="24"/>
          <w:lang w:eastAsia="tr-TR"/>
        </w:rPr>
        <w:t xml:space="preserve">anlatan </w:t>
      </w:r>
      <w:r w:rsidR="00325FEA">
        <w:rPr>
          <w:rFonts w:ascii="Cambria" w:hAnsi="Cambria"/>
          <w:sz w:val="24"/>
          <w:szCs w:val="24"/>
          <w:lang w:eastAsia="tr-TR"/>
        </w:rPr>
        <w:t xml:space="preserve">Prof. Dr. </w:t>
      </w:r>
      <w:r>
        <w:rPr>
          <w:rFonts w:ascii="Cambria" w:hAnsi="Cambria"/>
          <w:sz w:val="24"/>
          <w:szCs w:val="24"/>
          <w:lang w:eastAsia="tr-TR"/>
        </w:rPr>
        <w:t xml:space="preserve">Sinan Alçın, </w:t>
      </w:r>
      <w:r w:rsidR="00375B3A">
        <w:rPr>
          <w:rFonts w:ascii="Cambria" w:hAnsi="Cambria"/>
          <w:sz w:val="24"/>
          <w:szCs w:val="24"/>
          <w:lang w:eastAsia="tr-TR"/>
        </w:rPr>
        <w:t>“</w:t>
      </w:r>
      <w:r w:rsidR="000635F7">
        <w:rPr>
          <w:rFonts w:ascii="Cambria" w:hAnsi="Cambria"/>
          <w:sz w:val="24"/>
          <w:szCs w:val="24"/>
          <w:lang w:eastAsia="tr-TR"/>
        </w:rPr>
        <w:t>Bölgemizde ise Türkiye</w:t>
      </w:r>
      <w:r w:rsidR="00621F7B">
        <w:rPr>
          <w:rFonts w:ascii="Cambria" w:hAnsi="Cambria"/>
          <w:sz w:val="24"/>
          <w:szCs w:val="24"/>
          <w:lang w:eastAsia="tr-TR"/>
        </w:rPr>
        <w:t>,</w:t>
      </w:r>
      <w:r w:rsidR="000635F7">
        <w:rPr>
          <w:rFonts w:ascii="Cambria" w:hAnsi="Cambria"/>
          <w:sz w:val="24"/>
          <w:szCs w:val="24"/>
          <w:lang w:eastAsia="tr-TR"/>
        </w:rPr>
        <w:t xml:space="preserve"> ilaç sanayisi konusunda hem ciddi bir deneyime hem de önemli bir potansiyele sahip. Sağlık turizmi alanındaki gelişmeler</w:t>
      </w:r>
      <w:r w:rsidR="00621F7B">
        <w:rPr>
          <w:rFonts w:ascii="Cambria" w:hAnsi="Cambria"/>
          <w:sz w:val="24"/>
          <w:szCs w:val="24"/>
          <w:lang w:eastAsia="tr-TR"/>
        </w:rPr>
        <w:t>,</w:t>
      </w:r>
      <w:r w:rsidR="000635F7">
        <w:rPr>
          <w:rFonts w:ascii="Cambria" w:hAnsi="Cambria"/>
          <w:sz w:val="24"/>
          <w:szCs w:val="24"/>
          <w:lang w:eastAsia="tr-TR"/>
        </w:rPr>
        <w:t xml:space="preserve"> Türkiye’yi </w:t>
      </w:r>
      <w:r w:rsidR="002F1C49">
        <w:rPr>
          <w:rFonts w:ascii="Cambria" w:hAnsi="Cambria"/>
          <w:sz w:val="24"/>
          <w:szCs w:val="24"/>
          <w:lang w:eastAsia="tr-TR"/>
        </w:rPr>
        <w:t>çekim merkezi haline getiriyor.</w:t>
      </w:r>
      <w:r w:rsidR="000C335B">
        <w:rPr>
          <w:rFonts w:ascii="Cambria" w:hAnsi="Cambria"/>
          <w:sz w:val="24"/>
          <w:szCs w:val="24"/>
          <w:lang w:eastAsia="tr-TR"/>
        </w:rPr>
        <w:t xml:space="preserve"> </w:t>
      </w:r>
      <w:r w:rsidR="002F1C49">
        <w:rPr>
          <w:rFonts w:ascii="Cambria" w:hAnsi="Cambria"/>
          <w:sz w:val="24"/>
          <w:szCs w:val="24"/>
          <w:lang w:eastAsia="tr-TR"/>
        </w:rPr>
        <w:t xml:space="preserve">Antibiyotik tüketiminin maalesef en yüksek olduğu ülkeyiz. </w:t>
      </w:r>
      <w:r w:rsidR="000C335B">
        <w:rPr>
          <w:rFonts w:ascii="Cambria" w:hAnsi="Cambria"/>
          <w:sz w:val="24"/>
          <w:szCs w:val="24"/>
          <w:lang w:eastAsia="tr-TR"/>
        </w:rPr>
        <w:t xml:space="preserve">Antibiyotik kullanımı bir örnek. Bizde ilaç tüketiminin </w:t>
      </w:r>
      <w:r w:rsidR="00621F7B">
        <w:rPr>
          <w:rFonts w:ascii="Cambria" w:hAnsi="Cambria"/>
          <w:sz w:val="24"/>
          <w:szCs w:val="24"/>
          <w:lang w:eastAsia="tr-TR"/>
        </w:rPr>
        <w:t xml:space="preserve">ne kadar </w:t>
      </w:r>
      <w:r w:rsidR="000C335B">
        <w:rPr>
          <w:rFonts w:ascii="Cambria" w:hAnsi="Cambria"/>
          <w:sz w:val="24"/>
          <w:szCs w:val="24"/>
          <w:lang w:eastAsia="tr-TR"/>
        </w:rPr>
        <w:t xml:space="preserve">çok olduğunu gösteriyor. Bu </w:t>
      </w:r>
      <w:r w:rsidR="00621F7B">
        <w:rPr>
          <w:rFonts w:ascii="Cambria" w:hAnsi="Cambria"/>
          <w:sz w:val="24"/>
          <w:szCs w:val="24"/>
          <w:lang w:eastAsia="tr-TR"/>
        </w:rPr>
        <w:t xml:space="preserve">da </w:t>
      </w:r>
      <w:r w:rsidR="000C335B">
        <w:rPr>
          <w:rFonts w:ascii="Cambria" w:hAnsi="Cambria"/>
          <w:sz w:val="24"/>
          <w:szCs w:val="24"/>
          <w:lang w:eastAsia="tr-TR"/>
        </w:rPr>
        <w:t>bir potansiyel yaratıyor. Diğer tarafta özellikle 2010 yılı sonrasında</w:t>
      </w:r>
      <w:r w:rsidR="00621F7B">
        <w:rPr>
          <w:rFonts w:ascii="Cambria" w:hAnsi="Cambria"/>
          <w:sz w:val="24"/>
          <w:szCs w:val="24"/>
          <w:lang w:eastAsia="tr-TR"/>
        </w:rPr>
        <w:t>,</w:t>
      </w:r>
      <w:r w:rsidR="000C335B">
        <w:rPr>
          <w:rFonts w:ascii="Cambria" w:hAnsi="Cambria"/>
          <w:sz w:val="24"/>
          <w:szCs w:val="24"/>
          <w:lang w:eastAsia="tr-TR"/>
        </w:rPr>
        <w:t xml:space="preserve"> göçmenlerin sağlık harcamaları da oldu. </w:t>
      </w:r>
      <w:r w:rsidR="00621F7B">
        <w:rPr>
          <w:rFonts w:ascii="Cambria" w:hAnsi="Cambria"/>
          <w:sz w:val="24"/>
          <w:szCs w:val="24"/>
          <w:lang w:eastAsia="tr-TR"/>
        </w:rPr>
        <w:t>Bu gelişme, i</w:t>
      </w:r>
      <w:r w:rsidR="000C335B">
        <w:rPr>
          <w:rFonts w:ascii="Cambria" w:hAnsi="Cambria"/>
          <w:sz w:val="24"/>
          <w:szCs w:val="24"/>
          <w:lang w:eastAsia="tr-TR"/>
        </w:rPr>
        <w:t>laç tüketimini de arttırdı Türkiye’de. Öte yand</w:t>
      </w:r>
      <w:r w:rsidR="00375B3A">
        <w:rPr>
          <w:rFonts w:ascii="Cambria" w:hAnsi="Cambria"/>
          <w:sz w:val="24"/>
          <w:szCs w:val="24"/>
          <w:lang w:eastAsia="tr-TR"/>
        </w:rPr>
        <w:t>an da bir bilinçlenme var tab</w:t>
      </w:r>
      <w:r w:rsidR="00621F7B">
        <w:rPr>
          <w:rFonts w:ascii="Cambria" w:hAnsi="Cambria"/>
          <w:sz w:val="24"/>
          <w:szCs w:val="24"/>
          <w:lang w:eastAsia="tr-TR"/>
        </w:rPr>
        <w:t>i</w:t>
      </w:r>
      <w:r w:rsidR="00375B3A">
        <w:rPr>
          <w:rFonts w:ascii="Cambria" w:hAnsi="Cambria"/>
          <w:sz w:val="24"/>
          <w:szCs w:val="24"/>
          <w:lang w:eastAsia="tr-TR"/>
        </w:rPr>
        <w:t xml:space="preserve">i” şeklinde açıklamada bulundu. </w:t>
      </w:r>
    </w:p>
    <w:p w:rsidR="00375B3A" w:rsidRDefault="00375B3A" w:rsidP="00E436E3">
      <w:pPr>
        <w:rPr>
          <w:rFonts w:ascii="Cambria" w:hAnsi="Cambria"/>
          <w:sz w:val="24"/>
          <w:szCs w:val="24"/>
          <w:lang w:eastAsia="tr-TR"/>
        </w:rPr>
      </w:pPr>
    </w:p>
    <w:p w:rsidR="00CD2B1B" w:rsidRPr="002367BC" w:rsidRDefault="00CD2B1B" w:rsidP="00E436E3">
      <w:pPr>
        <w:rPr>
          <w:rFonts w:ascii="Cambria" w:hAnsi="Cambria"/>
          <w:b/>
          <w:sz w:val="24"/>
          <w:szCs w:val="24"/>
          <w:lang w:eastAsia="tr-TR"/>
        </w:rPr>
      </w:pPr>
      <w:r w:rsidRPr="002367BC">
        <w:rPr>
          <w:rFonts w:ascii="Cambria" w:hAnsi="Cambria"/>
          <w:b/>
          <w:sz w:val="24"/>
          <w:szCs w:val="24"/>
          <w:lang w:eastAsia="tr-TR"/>
        </w:rPr>
        <w:t xml:space="preserve">AR-GE İLE JENERİK İLAÇ POTANSİYELİNİ </w:t>
      </w:r>
      <w:r w:rsidR="002367BC" w:rsidRPr="002367BC">
        <w:rPr>
          <w:rFonts w:ascii="Cambria" w:hAnsi="Cambria"/>
          <w:b/>
          <w:sz w:val="24"/>
          <w:szCs w:val="24"/>
          <w:lang w:eastAsia="tr-TR"/>
        </w:rPr>
        <w:t>ARTIRILABİLİR</w:t>
      </w:r>
    </w:p>
    <w:p w:rsidR="000635F7" w:rsidRDefault="000635F7" w:rsidP="00E436E3">
      <w:pPr>
        <w:rPr>
          <w:rFonts w:ascii="Cambria" w:hAnsi="Cambria"/>
          <w:sz w:val="24"/>
          <w:szCs w:val="24"/>
        </w:rPr>
      </w:pPr>
    </w:p>
    <w:p w:rsidR="00115231" w:rsidRDefault="00115231" w:rsidP="00E436E3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“</w:t>
      </w:r>
      <w:r w:rsidR="00533B5A">
        <w:rPr>
          <w:rFonts w:ascii="Cambria" w:hAnsi="Cambria"/>
          <w:sz w:val="24"/>
          <w:szCs w:val="24"/>
        </w:rPr>
        <w:t>Ağustos ayındaki döviz şoku so</w:t>
      </w:r>
      <w:r>
        <w:rPr>
          <w:rFonts w:ascii="Cambria" w:hAnsi="Cambria"/>
          <w:sz w:val="24"/>
          <w:szCs w:val="24"/>
        </w:rPr>
        <w:t xml:space="preserve">nrası ilaç alımında azalış oldu” diyen </w:t>
      </w:r>
      <w:r w:rsidR="00325FEA">
        <w:rPr>
          <w:rFonts w:ascii="Cambria" w:hAnsi="Cambria"/>
          <w:sz w:val="24"/>
          <w:szCs w:val="24"/>
        </w:rPr>
        <w:t xml:space="preserve">Prof. Dr. </w:t>
      </w:r>
      <w:r>
        <w:rPr>
          <w:rFonts w:ascii="Cambria" w:hAnsi="Cambria"/>
          <w:sz w:val="24"/>
          <w:szCs w:val="24"/>
        </w:rPr>
        <w:t>Alçın şunları söyledi:</w:t>
      </w:r>
    </w:p>
    <w:p w:rsidR="00115231" w:rsidRDefault="00115231" w:rsidP="00E436E3">
      <w:pPr>
        <w:rPr>
          <w:rFonts w:ascii="Cambria" w:hAnsi="Cambria"/>
          <w:sz w:val="24"/>
          <w:szCs w:val="24"/>
        </w:rPr>
      </w:pPr>
    </w:p>
    <w:p w:rsidR="00115231" w:rsidRDefault="00115231" w:rsidP="00E436E3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“</w:t>
      </w:r>
      <w:r w:rsidR="00533B5A">
        <w:rPr>
          <w:rFonts w:ascii="Cambria" w:hAnsi="Cambria"/>
          <w:sz w:val="24"/>
          <w:szCs w:val="24"/>
        </w:rPr>
        <w:t>Bu</w:t>
      </w:r>
      <w:r>
        <w:rPr>
          <w:rFonts w:ascii="Cambria" w:hAnsi="Cambria"/>
          <w:sz w:val="24"/>
          <w:szCs w:val="24"/>
        </w:rPr>
        <w:t xml:space="preserve"> durum</w:t>
      </w:r>
      <w:r w:rsidR="00621F7B">
        <w:rPr>
          <w:rFonts w:ascii="Cambria" w:hAnsi="Cambria"/>
          <w:sz w:val="24"/>
          <w:szCs w:val="24"/>
        </w:rPr>
        <w:t>,</w:t>
      </w:r>
      <w:r w:rsidR="00533B5A">
        <w:rPr>
          <w:rFonts w:ascii="Cambria" w:hAnsi="Cambria"/>
          <w:sz w:val="24"/>
          <w:szCs w:val="24"/>
        </w:rPr>
        <w:t xml:space="preserve"> yerli imalat sektörünü olumlu etkiledi. Yerli ilaç üretimi arttı. </w:t>
      </w:r>
      <w:r w:rsidR="00BC5F2A">
        <w:rPr>
          <w:rFonts w:ascii="Cambria" w:hAnsi="Cambria"/>
          <w:sz w:val="24"/>
          <w:szCs w:val="24"/>
        </w:rPr>
        <w:t>Öte yandan fiyatlardaki artış ve tüketimin fazlalaşması ilaç sektörünü genişletti. Ama bunu kalıcı hale getirebilmenin yolu</w:t>
      </w:r>
      <w:r w:rsidR="00621F7B">
        <w:rPr>
          <w:rFonts w:ascii="Cambria" w:hAnsi="Cambria"/>
          <w:sz w:val="24"/>
          <w:szCs w:val="24"/>
        </w:rPr>
        <w:t>,</w:t>
      </w:r>
      <w:r w:rsidR="00BC5F2A">
        <w:rPr>
          <w:rFonts w:ascii="Cambria" w:hAnsi="Cambria"/>
          <w:sz w:val="24"/>
          <w:szCs w:val="24"/>
        </w:rPr>
        <w:t xml:space="preserve"> yurt içerisinde Ar-Ge’ye daha fazla yatırım yapmak ve </w:t>
      </w:r>
      <w:proofErr w:type="gramStart"/>
      <w:r w:rsidR="00BC5F2A">
        <w:rPr>
          <w:rFonts w:ascii="Cambria" w:hAnsi="Cambria"/>
          <w:sz w:val="24"/>
          <w:szCs w:val="24"/>
        </w:rPr>
        <w:t>jenerik</w:t>
      </w:r>
      <w:proofErr w:type="gramEnd"/>
      <w:r w:rsidR="00BC5F2A">
        <w:rPr>
          <w:rFonts w:ascii="Cambria" w:hAnsi="Cambria"/>
          <w:sz w:val="24"/>
          <w:szCs w:val="24"/>
        </w:rPr>
        <w:t xml:space="preserve"> nitelikteki ilaçların sayısını ulusal olarak arttırabilmek. Böylelikle sadece muadil ilaçlarda değil, </w:t>
      </w:r>
      <w:proofErr w:type="gramStart"/>
      <w:r w:rsidR="00BC5F2A">
        <w:rPr>
          <w:rFonts w:ascii="Cambria" w:hAnsi="Cambria"/>
          <w:sz w:val="24"/>
          <w:szCs w:val="24"/>
        </w:rPr>
        <w:t>jenerik</w:t>
      </w:r>
      <w:proofErr w:type="gramEnd"/>
      <w:r w:rsidR="00BC5F2A">
        <w:rPr>
          <w:rFonts w:ascii="Cambria" w:hAnsi="Cambria"/>
          <w:sz w:val="24"/>
          <w:szCs w:val="24"/>
        </w:rPr>
        <w:t xml:space="preserve"> alanda da Türkiye’nin gücünü arttırabil</w:t>
      </w:r>
      <w:r>
        <w:rPr>
          <w:rFonts w:ascii="Cambria" w:hAnsi="Cambria"/>
          <w:sz w:val="24"/>
          <w:szCs w:val="24"/>
        </w:rPr>
        <w:t>iriz.”</w:t>
      </w:r>
    </w:p>
    <w:p w:rsidR="00115231" w:rsidRDefault="00115231" w:rsidP="00E436E3">
      <w:pPr>
        <w:rPr>
          <w:rFonts w:ascii="Cambria" w:hAnsi="Cambria"/>
          <w:sz w:val="24"/>
          <w:szCs w:val="24"/>
        </w:rPr>
      </w:pPr>
    </w:p>
    <w:p w:rsidR="00115231" w:rsidRPr="00115231" w:rsidRDefault="00696141" w:rsidP="00E436E3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BİLİMSEL ÇALIŞMALAR İÇİN ÜNİVERSİTELERE İHTİYAÇ VAR</w:t>
      </w:r>
    </w:p>
    <w:p w:rsidR="00115231" w:rsidRDefault="00115231" w:rsidP="00E436E3">
      <w:pPr>
        <w:rPr>
          <w:rFonts w:ascii="Cambria" w:hAnsi="Cambria"/>
          <w:sz w:val="24"/>
          <w:szCs w:val="24"/>
        </w:rPr>
      </w:pPr>
    </w:p>
    <w:p w:rsidR="0077382D" w:rsidRDefault="00BC5F2A" w:rsidP="00E436E3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Türkiye’de 2010 yılında 2 tane Ar-Ge merkezi varken şu anda bu sayı</w:t>
      </w:r>
      <w:r w:rsidR="00115231">
        <w:rPr>
          <w:rFonts w:ascii="Cambria" w:hAnsi="Cambria"/>
          <w:sz w:val="24"/>
          <w:szCs w:val="24"/>
        </w:rPr>
        <w:t>nın</w:t>
      </w:r>
      <w:r>
        <w:rPr>
          <w:rFonts w:ascii="Cambria" w:hAnsi="Cambria"/>
          <w:sz w:val="24"/>
          <w:szCs w:val="24"/>
        </w:rPr>
        <w:t xml:space="preserve"> 34’e</w:t>
      </w:r>
      <w:r w:rsidR="00115231">
        <w:rPr>
          <w:rFonts w:ascii="Cambria" w:hAnsi="Cambria"/>
          <w:sz w:val="24"/>
          <w:szCs w:val="24"/>
        </w:rPr>
        <w:t xml:space="preserve"> yükseldiğin</w:t>
      </w:r>
      <w:r w:rsidR="00621F7B">
        <w:rPr>
          <w:rFonts w:ascii="Cambria" w:hAnsi="Cambria"/>
          <w:sz w:val="24"/>
          <w:szCs w:val="24"/>
        </w:rPr>
        <w:t xml:space="preserve">e dikkat çeken İKÜ </w:t>
      </w:r>
      <w:proofErr w:type="spellStart"/>
      <w:r w:rsidR="00621F7B">
        <w:rPr>
          <w:rFonts w:ascii="Cambria" w:hAnsi="Cambria"/>
          <w:sz w:val="24"/>
          <w:szCs w:val="24"/>
        </w:rPr>
        <w:t>Öğr</w:t>
      </w:r>
      <w:proofErr w:type="spellEnd"/>
      <w:r w:rsidR="00621F7B">
        <w:rPr>
          <w:rFonts w:ascii="Cambria" w:hAnsi="Cambria"/>
          <w:sz w:val="24"/>
          <w:szCs w:val="24"/>
        </w:rPr>
        <w:t xml:space="preserve">. Üyesi </w:t>
      </w:r>
      <w:r w:rsidR="00325FEA">
        <w:rPr>
          <w:rFonts w:ascii="Cambria" w:hAnsi="Cambria"/>
          <w:sz w:val="24"/>
          <w:szCs w:val="24"/>
        </w:rPr>
        <w:t xml:space="preserve">Prof. Dr. </w:t>
      </w:r>
      <w:r w:rsidR="00115231">
        <w:rPr>
          <w:rFonts w:ascii="Cambria" w:hAnsi="Cambria"/>
          <w:sz w:val="24"/>
          <w:szCs w:val="24"/>
        </w:rPr>
        <w:t>Alçın, “</w:t>
      </w:r>
      <w:r>
        <w:rPr>
          <w:rFonts w:ascii="Cambria" w:hAnsi="Cambria"/>
          <w:sz w:val="24"/>
          <w:szCs w:val="24"/>
        </w:rPr>
        <w:t xml:space="preserve">Açılan merkezlerin sayısı arttı fakat çok yol var. </w:t>
      </w:r>
      <w:r w:rsidR="00DE1165">
        <w:rPr>
          <w:rFonts w:ascii="Cambria" w:hAnsi="Cambria"/>
          <w:sz w:val="24"/>
          <w:szCs w:val="24"/>
        </w:rPr>
        <w:t xml:space="preserve">Türkiye açısından baktığımızda ilaç sektörünün gelişimi için özellikle üniversite, sanayi ve kamu iş birliği çok büyük öneme sahip. </w:t>
      </w:r>
      <w:r w:rsidR="0077382D">
        <w:rPr>
          <w:rFonts w:ascii="Cambria" w:hAnsi="Cambria"/>
          <w:sz w:val="24"/>
          <w:szCs w:val="24"/>
        </w:rPr>
        <w:t>İlaç sektöründe</w:t>
      </w:r>
      <w:r w:rsidR="00E8464C">
        <w:rPr>
          <w:rFonts w:ascii="Cambria" w:hAnsi="Cambria"/>
          <w:sz w:val="24"/>
          <w:szCs w:val="24"/>
        </w:rPr>
        <w:t xml:space="preserve"> 40 bin kişi istihdam ediliyor ve diğer sektörlere nazaran bunların içerisinde</w:t>
      </w:r>
      <w:r w:rsidR="00621F7B">
        <w:rPr>
          <w:rFonts w:ascii="Cambria" w:hAnsi="Cambria"/>
          <w:sz w:val="24"/>
          <w:szCs w:val="24"/>
        </w:rPr>
        <w:t xml:space="preserve"> çalışanların</w:t>
      </w:r>
      <w:r w:rsidR="00E8464C">
        <w:rPr>
          <w:rFonts w:ascii="Cambria" w:hAnsi="Cambria"/>
          <w:sz w:val="24"/>
          <w:szCs w:val="24"/>
        </w:rPr>
        <w:t xml:space="preserve"> eğitim düzeyi oldukça yüksek. Bunların Ar-Ge potansiyeli var. Fakat bunların doğru biçimde </w:t>
      </w:r>
      <w:proofErr w:type="spellStart"/>
      <w:r w:rsidR="00E8464C">
        <w:rPr>
          <w:rFonts w:ascii="Cambria" w:hAnsi="Cambria"/>
          <w:sz w:val="24"/>
          <w:szCs w:val="24"/>
        </w:rPr>
        <w:t>kanalize</w:t>
      </w:r>
      <w:proofErr w:type="spellEnd"/>
      <w:r w:rsidR="00E8464C">
        <w:rPr>
          <w:rFonts w:ascii="Cambria" w:hAnsi="Cambria"/>
          <w:sz w:val="24"/>
          <w:szCs w:val="24"/>
        </w:rPr>
        <w:t xml:space="preserve"> edilebilmesi için üniversitelerle ortak Ar-Ge</w:t>
      </w:r>
      <w:r w:rsidR="0055177F">
        <w:rPr>
          <w:rFonts w:ascii="Cambria" w:hAnsi="Cambria"/>
          <w:sz w:val="24"/>
          <w:szCs w:val="24"/>
        </w:rPr>
        <w:t xml:space="preserve"> merkezlerinin kurulması gerekiyor. Çünkü dünyada </w:t>
      </w:r>
      <w:proofErr w:type="gramStart"/>
      <w:r w:rsidR="0055177F">
        <w:rPr>
          <w:rFonts w:ascii="Cambria" w:hAnsi="Cambria"/>
          <w:sz w:val="24"/>
          <w:szCs w:val="24"/>
        </w:rPr>
        <w:t>trend</w:t>
      </w:r>
      <w:proofErr w:type="gramEnd"/>
      <w:r w:rsidR="00621F7B">
        <w:rPr>
          <w:rFonts w:ascii="Cambria" w:hAnsi="Cambria"/>
          <w:sz w:val="24"/>
          <w:szCs w:val="24"/>
        </w:rPr>
        <w:t>,</w:t>
      </w:r>
      <w:r w:rsidR="0055177F">
        <w:rPr>
          <w:rFonts w:ascii="Cambria" w:hAnsi="Cambria"/>
          <w:sz w:val="24"/>
          <w:szCs w:val="24"/>
        </w:rPr>
        <w:t xml:space="preserve"> kimyasal nitelikli ilaçlardan </w:t>
      </w:r>
      <w:proofErr w:type="spellStart"/>
      <w:r w:rsidR="0055177F">
        <w:rPr>
          <w:rFonts w:ascii="Cambria" w:hAnsi="Cambria"/>
          <w:sz w:val="24"/>
          <w:szCs w:val="24"/>
        </w:rPr>
        <w:t>biyoteknolojik</w:t>
      </w:r>
      <w:proofErr w:type="spellEnd"/>
      <w:r w:rsidR="0055177F">
        <w:rPr>
          <w:rFonts w:ascii="Cambria" w:hAnsi="Cambria"/>
          <w:sz w:val="24"/>
          <w:szCs w:val="24"/>
        </w:rPr>
        <w:t xml:space="preserve"> ilaçlara dönmüş durumda. </w:t>
      </w:r>
      <w:r w:rsidR="00EA5349">
        <w:rPr>
          <w:rFonts w:ascii="Cambria" w:hAnsi="Cambria"/>
          <w:sz w:val="24"/>
          <w:szCs w:val="24"/>
        </w:rPr>
        <w:t xml:space="preserve">Dolayısıyla </w:t>
      </w:r>
      <w:proofErr w:type="spellStart"/>
      <w:r w:rsidR="00EA5349">
        <w:rPr>
          <w:rFonts w:ascii="Cambria" w:hAnsi="Cambria"/>
          <w:sz w:val="24"/>
          <w:szCs w:val="24"/>
        </w:rPr>
        <w:t>biyoteknolojik</w:t>
      </w:r>
      <w:proofErr w:type="spellEnd"/>
      <w:r w:rsidR="00EA5349">
        <w:rPr>
          <w:rFonts w:ascii="Cambria" w:hAnsi="Cambria"/>
          <w:sz w:val="24"/>
          <w:szCs w:val="24"/>
        </w:rPr>
        <w:t xml:space="preserve"> ilaçların geliştirilebilmesi için de çok ciddi bilimsel çal</w:t>
      </w:r>
      <w:r w:rsidR="00B76A37">
        <w:rPr>
          <w:rFonts w:ascii="Cambria" w:hAnsi="Cambria"/>
          <w:sz w:val="24"/>
          <w:szCs w:val="24"/>
        </w:rPr>
        <w:t>ışmaların yapılması gerekiyor. Bu, t</w:t>
      </w:r>
      <w:r w:rsidR="00EA5349">
        <w:rPr>
          <w:rFonts w:ascii="Cambria" w:hAnsi="Cambria"/>
          <w:sz w:val="24"/>
          <w:szCs w:val="24"/>
        </w:rPr>
        <w:t xml:space="preserve">ek başına bir firmanın </w:t>
      </w:r>
      <w:r w:rsidR="004425B4">
        <w:rPr>
          <w:rFonts w:ascii="Cambria" w:hAnsi="Cambria"/>
          <w:sz w:val="24"/>
          <w:szCs w:val="24"/>
        </w:rPr>
        <w:t>kurtarabileceği bir süreç değil” diye konuştu.</w:t>
      </w:r>
    </w:p>
    <w:p w:rsidR="009C06A7" w:rsidRDefault="009C06A7" w:rsidP="00E436E3">
      <w:pPr>
        <w:rPr>
          <w:rFonts w:ascii="Cambria" w:hAnsi="Cambria"/>
          <w:sz w:val="24"/>
          <w:szCs w:val="24"/>
        </w:rPr>
      </w:pPr>
    </w:p>
    <w:p w:rsidR="009C06A7" w:rsidRPr="009C06A7" w:rsidRDefault="009C06A7" w:rsidP="009C06A7">
      <w:pPr>
        <w:jc w:val="both"/>
        <w:rPr>
          <w:rFonts w:ascii="Cambria" w:hAnsi="Cambria"/>
          <w:b/>
          <w:sz w:val="24"/>
          <w:szCs w:val="24"/>
        </w:rPr>
      </w:pPr>
      <w:r w:rsidRPr="009C06A7">
        <w:rPr>
          <w:rFonts w:ascii="Cambria" w:hAnsi="Cambria"/>
          <w:b/>
          <w:sz w:val="24"/>
          <w:szCs w:val="24"/>
        </w:rPr>
        <w:t>KAMU DESTEĞİ ŞART</w:t>
      </w:r>
    </w:p>
    <w:p w:rsidR="002E7A4D" w:rsidRDefault="002E7A4D" w:rsidP="00E436E3">
      <w:pPr>
        <w:rPr>
          <w:rFonts w:ascii="Cambria" w:hAnsi="Cambria"/>
          <w:sz w:val="24"/>
          <w:szCs w:val="24"/>
        </w:rPr>
      </w:pPr>
    </w:p>
    <w:p w:rsidR="002E7A4D" w:rsidRPr="00E436E3" w:rsidRDefault="00C64F80" w:rsidP="00E436E3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“</w:t>
      </w:r>
      <w:r w:rsidR="002E7A4D">
        <w:rPr>
          <w:rFonts w:ascii="Cambria" w:hAnsi="Cambria"/>
          <w:sz w:val="24"/>
          <w:szCs w:val="24"/>
        </w:rPr>
        <w:t>Sektörün gelişimini bilinçli organize etmemiz gerekiyor</w:t>
      </w:r>
      <w:r>
        <w:rPr>
          <w:rFonts w:ascii="Cambria" w:hAnsi="Cambria"/>
          <w:sz w:val="24"/>
          <w:szCs w:val="24"/>
        </w:rPr>
        <w:t xml:space="preserve">” diyerek sözlerini sürdüren </w:t>
      </w:r>
      <w:r w:rsidR="00325FEA">
        <w:rPr>
          <w:rFonts w:ascii="Cambria" w:hAnsi="Cambria"/>
          <w:sz w:val="24"/>
          <w:szCs w:val="24"/>
        </w:rPr>
        <w:t xml:space="preserve">Prof. Dr. </w:t>
      </w:r>
      <w:r>
        <w:rPr>
          <w:rFonts w:ascii="Cambria" w:hAnsi="Cambria"/>
          <w:sz w:val="24"/>
          <w:szCs w:val="24"/>
        </w:rPr>
        <w:t xml:space="preserve">Sinan Alçın, </w:t>
      </w:r>
      <w:r w:rsidR="002E7A4D">
        <w:rPr>
          <w:rFonts w:ascii="Cambria" w:hAnsi="Cambria"/>
          <w:sz w:val="24"/>
          <w:szCs w:val="24"/>
        </w:rPr>
        <w:t>dünyanın ikinci büyük ilaç üreticisi olan Çin’</w:t>
      </w:r>
      <w:r>
        <w:rPr>
          <w:rFonts w:ascii="Cambria" w:hAnsi="Cambria"/>
          <w:sz w:val="24"/>
          <w:szCs w:val="24"/>
        </w:rPr>
        <w:t>i örnek göstererek, “Çin’de k</w:t>
      </w:r>
      <w:r w:rsidR="002E7A4D">
        <w:rPr>
          <w:rFonts w:ascii="Cambria" w:hAnsi="Cambria"/>
          <w:sz w:val="24"/>
          <w:szCs w:val="24"/>
        </w:rPr>
        <w:t xml:space="preserve">amunun Ar-Ge destekleri çok ciddi. Bir diğer önemli ülke Hindistan’da da </w:t>
      </w:r>
      <w:proofErr w:type="gramStart"/>
      <w:r w:rsidR="002E7A4D">
        <w:rPr>
          <w:rFonts w:ascii="Cambria" w:hAnsi="Cambria"/>
          <w:sz w:val="24"/>
          <w:szCs w:val="24"/>
        </w:rPr>
        <w:t>start</w:t>
      </w:r>
      <w:proofErr w:type="gramEnd"/>
      <w:r w:rsidR="002E7A4D">
        <w:rPr>
          <w:rFonts w:ascii="Cambria" w:hAnsi="Cambria"/>
          <w:sz w:val="24"/>
          <w:szCs w:val="24"/>
        </w:rPr>
        <w:t>-</w:t>
      </w:r>
      <w:proofErr w:type="spellStart"/>
      <w:r w:rsidR="002E7A4D">
        <w:rPr>
          <w:rFonts w:ascii="Cambria" w:hAnsi="Cambria"/>
          <w:sz w:val="24"/>
          <w:szCs w:val="24"/>
        </w:rPr>
        <w:t>up</w:t>
      </w:r>
      <w:proofErr w:type="spellEnd"/>
      <w:r w:rsidR="002E7A4D">
        <w:rPr>
          <w:rFonts w:ascii="Cambria" w:hAnsi="Cambria"/>
          <w:sz w:val="24"/>
          <w:szCs w:val="24"/>
        </w:rPr>
        <w:t xml:space="preserve"> destekleri var. </w:t>
      </w:r>
      <w:r w:rsidR="007E7F61">
        <w:rPr>
          <w:rFonts w:ascii="Cambria" w:hAnsi="Cambria"/>
          <w:sz w:val="24"/>
          <w:szCs w:val="24"/>
        </w:rPr>
        <w:t xml:space="preserve">Yani oluşturulan bu üniversite-sanayi-kamu iş birliği içerisinde üniversitelerde gençlerin </w:t>
      </w:r>
      <w:proofErr w:type="spellStart"/>
      <w:r w:rsidR="007E7F61">
        <w:rPr>
          <w:rFonts w:ascii="Cambria" w:hAnsi="Cambria"/>
          <w:sz w:val="24"/>
          <w:szCs w:val="24"/>
        </w:rPr>
        <w:t>biyoteknoloji</w:t>
      </w:r>
      <w:proofErr w:type="spellEnd"/>
      <w:r w:rsidR="007E7F61">
        <w:rPr>
          <w:rFonts w:ascii="Cambria" w:hAnsi="Cambria"/>
          <w:sz w:val="24"/>
          <w:szCs w:val="24"/>
        </w:rPr>
        <w:t xml:space="preserve"> alanında yaptıkları buluşlar fonlanıyor. Bizde de bu tür yöntemlerin geliştirilmesi, sektördeki şeffaflığın arttırılması ciddi anlamda sektörün rekabet avantajının a</w:t>
      </w:r>
      <w:r w:rsidR="008841A4">
        <w:rPr>
          <w:rFonts w:ascii="Cambria" w:hAnsi="Cambria"/>
          <w:sz w:val="24"/>
          <w:szCs w:val="24"/>
        </w:rPr>
        <w:t>rtmasını sağlayacak” dedi.</w:t>
      </w:r>
    </w:p>
    <w:sectPr w:rsidR="002E7A4D" w:rsidRPr="00E436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FF2EF1"/>
    <w:multiLevelType w:val="hybridMultilevel"/>
    <w:tmpl w:val="2E1C6676"/>
    <w:lvl w:ilvl="0" w:tplc="D702132E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24F"/>
    <w:rsid w:val="000635F7"/>
    <w:rsid w:val="0008081F"/>
    <w:rsid w:val="000C335B"/>
    <w:rsid w:val="00115231"/>
    <w:rsid w:val="00190A29"/>
    <w:rsid w:val="002367BC"/>
    <w:rsid w:val="002C2DD1"/>
    <w:rsid w:val="002E7A4D"/>
    <w:rsid w:val="002F1C49"/>
    <w:rsid w:val="00303BB6"/>
    <w:rsid w:val="00322103"/>
    <w:rsid w:val="00325FEA"/>
    <w:rsid w:val="00375B3A"/>
    <w:rsid w:val="003D3A87"/>
    <w:rsid w:val="004425B4"/>
    <w:rsid w:val="0045083B"/>
    <w:rsid w:val="004A34F5"/>
    <w:rsid w:val="00533B5A"/>
    <w:rsid w:val="0055177F"/>
    <w:rsid w:val="005C0AB6"/>
    <w:rsid w:val="00617916"/>
    <w:rsid w:val="00621F7B"/>
    <w:rsid w:val="006222C3"/>
    <w:rsid w:val="00696141"/>
    <w:rsid w:val="0077382D"/>
    <w:rsid w:val="007B4AF3"/>
    <w:rsid w:val="007E7F61"/>
    <w:rsid w:val="00854491"/>
    <w:rsid w:val="008841A4"/>
    <w:rsid w:val="009C06A7"/>
    <w:rsid w:val="009E4012"/>
    <w:rsid w:val="00A25E13"/>
    <w:rsid w:val="00A4098D"/>
    <w:rsid w:val="00B66D7F"/>
    <w:rsid w:val="00B7224F"/>
    <w:rsid w:val="00B76A37"/>
    <w:rsid w:val="00B91C65"/>
    <w:rsid w:val="00BC5F2A"/>
    <w:rsid w:val="00C64F80"/>
    <w:rsid w:val="00CD2B1B"/>
    <w:rsid w:val="00D06A0E"/>
    <w:rsid w:val="00DE1165"/>
    <w:rsid w:val="00E436E3"/>
    <w:rsid w:val="00E8464C"/>
    <w:rsid w:val="00EA5349"/>
    <w:rsid w:val="00EC350C"/>
    <w:rsid w:val="00F579D6"/>
    <w:rsid w:val="00FB30B0"/>
    <w:rsid w:val="00FC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177FE"/>
  <w15:chartTrackingRefBased/>
  <w15:docId w15:val="{599A0D00-95E5-4B1D-925F-BB0EF704F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24"/>
        <w:szCs w:val="24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81F"/>
    <w:pPr>
      <w:spacing w:after="0" w:line="240" w:lineRule="auto"/>
    </w:pPr>
    <w:rPr>
      <w:rFonts w:asciiTheme="minorHAnsi" w:hAnsiTheme="minorHAns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8081F"/>
    <w:pPr>
      <w:spacing w:after="160" w:line="254" w:lineRule="auto"/>
      <w:ind w:left="720"/>
      <w:contextualSpacing/>
    </w:pPr>
    <w:rPr>
      <w:rFonts w:ascii="Cambria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1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SINEM</dc:creator>
  <cp:keywords/>
  <dc:description/>
  <cp:lastModifiedBy>Merve Dündar</cp:lastModifiedBy>
  <cp:revision>93</cp:revision>
  <dcterms:created xsi:type="dcterms:W3CDTF">2019-05-16T15:01:00Z</dcterms:created>
  <dcterms:modified xsi:type="dcterms:W3CDTF">2019-05-22T11:50:00Z</dcterms:modified>
</cp:coreProperties>
</file>